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6F" w:rsidRDefault="00D90D6F" w:rsidP="00BA20E5">
      <w:pPr>
        <w:pStyle w:val="a"/>
        <w:spacing w:after="0" w:line="100" w:lineRule="atLeast"/>
        <w:jc w:val="center"/>
        <w:rPr>
          <w:rFonts w:cs="Arial"/>
        </w:rPr>
      </w:pPr>
    </w:p>
    <w:p w:rsidR="00D90D6F" w:rsidRDefault="00D90D6F" w:rsidP="00BA20E5">
      <w:pPr>
        <w:pStyle w:val="a"/>
        <w:spacing w:after="0" w:line="100" w:lineRule="atLeast"/>
        <w:jc w:val="center"/>
        <w:rPr>
          <w:rFonts w:cs="Arial"/>
        </w:rPr>
      </w:pPr>
    </w:p>
    <w:p w:rsidR="00D90D6F" w:rsidRPr="00E4717C" w:rsidRDefault="00D90D6F" w:rsidP="00E471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17C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D90D6F" w:rsidRPr="00E4717C" w:rsidRDefault="00D90D6F" w:rsidP="00E471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17C">
        <w:rPr>
          <w:rFonts w:ascii="Times New Roman" w:hAnsi="Times New Roman" w:cs="Times New Roman"/>
          <w:b/>
          <w:bCs/>
          <w:sz w:val="28"/>
          <w:szCs w:val="28"/>
        </w:rPr>
        <w:t>ЛУХСКИЙ МУНИЦИПАЛЬНЫЙ РАЙОН</w:t>
      </w:r>
    </w:p>
    <w:p w:rsidR="00D90D6F" w:rsidRPr="00E4717C" w:rsidRDefault="00D90D6F" w:rsidP="00E4717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717C">
        <w:rPr>
          <w:rFonts w:ascii="Times New Roman" w:hAnsi="Times New Roman" w:cs="Times New Roman"/>
          <w:b/>
          <w:bCs/>
          <w:sz w:val="28"/>
          <w:szCs w:val="28"/>
        </w:rPr>
        <w:t>АДМИНИСТРАЦИЯ  БЛАГОВЕЩЕНСКОГО  СЕЛЬСКОГО ПОСЕЛЕНИЯ</w:t>
      </w:r>
    </w:p>
    <w:p w:rsidR="00D90D6F" w:rsidRPr="00E4717C" w:rsidRDefault="00D90D6F" w:rsidP="00E4717C">
      <w:pPr>
        <w:pStyle w:val="Heading1"/>
        <w:rPr>
          <w:rFonts w:ascii="Times New Roman" w:hAnsi="Times New Roman" w:cs="Times New Roman"/>
        </w:rPr>
      </w:pPr>
    </w:p>
    <w:p w:rsidR="00D90D6F" w:rsidRPr="00E4717C" w:rsidRDefault="00D90D6F" w:rsidP="00E4717C">
      <w:pPr>
        <w:rPr>
          <w:rFonts w:ascii="Times New Roman" w:hAnsi="Times New Roman" w:cs="Times New Roman"/>
          <w:sz w:val="28"/>
          <w:szCs w:val="28"/>
        </w:rPr>
      </w:pPr>
    </w:p>
    <w:p w:rsidR="00D90D6F" w:rsidRPr="00E4717C" w:rsidRDefault="00D90D6F" w:rsidP="00E4717C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r w:rsidRPr="00E4717C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D90D6F" w:rsidRPr="00E4717C" w:rsidRDefault="00D90D6F" w:rsidP="00E4717C">
      <w:pPr>
        <w:rPr>
          <w:rFonts w:ascii="Times New Roman" w:hAnsi="Times New Roman" w:cs="Times New Roman"/>
          <w:sz w:val="28"/>
          <w:szCs w:val="28"/>
        </w:rPr>
      </w:pPr>
      <w:r w:rsidRPr="00E471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0D6F" w:rsidRPr="00E4717C" w:rsidRDefault="00D90D6F" w:rsidP="00E4717C">
      <w:pPr>
        <w:rPr>
          <w:rFonts w:ascii="Times New Roman" w:hAnsi="Times New Roman" w:cs="Times New Roman"/>
          <w:sz w:val="28"/>
          <w:szCs w:val="28"/>
        </w:rPr>
      </w:pPr>
      <w:r w:rsidRPr="00E4717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22 апреля </w:t>
      </w:r>
      <w:r w:rsidRPr="00E4717C">
        <w:rPr>
          <w:rFonts w:ascii="Times New Roman" w:hAnsi="Times New Roman" w:cs="Times New Roman"/>
          <w:sz w:val="28"/>
          <w:szCs w:val="28"/>
        </w:rPr>
        <w:t xml:space="preserve">2020 г.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4717C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E47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D6F" w:rsidRPr="00BC2FE8" w:rsidRDefault="00D90D6F" w:rsidP="000A3300">
      <w:pPr>
        <w:rPr>
          <w:rFonts w:ascii="Times New Roman" w:hAnsi="Times New Roman" w:cs="Times New Roman"/>
          <w:sz w:val="28"/>
          <w:szCs w:val="28"/>
        </w:rPr>
      </w:pPr>
      <w:r w:rsidRPr="00BC2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D6F" w:rsidRPr="003E5CD5" w:rsidRDefault="00D90D6F" w:rsidP="006C6C54">
      <w:pPr>
        <w:tabs>
          <w:tab w:val="left" w:pos="-42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CD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оценки эффективности налоговых расходов </w:t>
      </w:r>
      <w:r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90D6F" w:rsidRDefault="00D90D6F" w:rsidP="000A3300">
      <w:pPr>
        <w:shd w:val="clear" w:color="auto" w:fill="FFFFFF"/>
        <w:spacing w:line="322" w:lineRule="exact"/>
        <w:ind w:left="5" w:right="14" w:firstLine="710"/>
        <w:rPr>
          <w:rFonts w:ascii="Times New Roman" w:hAnsi="Times New Roman" w:cs="Times New Roman"/>
          <w:spacing w:val="1"/>
          <w:sz w:val="24"/>
          <w:szCs w:val="24"/>
        </w:rPr>
      </w:pPr>
    </w:p>
    <w:p w:rsidR="00D90D6F" w:rsidRPr="00701718" w:rsidRDefault="00D90D6F" w:rsidP="000A3300">
      <w:pPr>
        <w:shd w:val="clear" w:color="auto" w:fill="FFFFFF"/>
        <w:spacing w:line="322" w:lineRule="exact"/>
        <w:ind w:left="5" w:right="14" w:firstLine="710"/>
        <w:rPr>
          <w:rFonts w:ascii="Times New Roman" w:hAnsi="Times New Roman" w:cs="Times New Roman"/>
          <w:sz w:val="28"/>
          <w:szCs w:val="28"/>
        </w:rPr>
      </w:pPr>
      <w:r w:rsidRPr="003E5CD5">
        <w:rPr>
          <w:rFonts w:ascii="Times New Roman" w:hAnsi="Times New Roman" w:cs="Times New Roman"/>
          <w:sz w:val="28"/>
          <w:szCs w:val="28"/>
        </w:rPr>
        <w:t>В соответствии со статьей 174.3 Бюджетного кодекса Российской Федерации,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</w:t>
      </w:r>
      <w:r w:rsidRPr="00701718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Pr="003E5CD5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использования средств бюджета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 xml:space="preserve">, и определения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 xml:space="preserve"> на основе единого методического подхода к оценке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5CD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 xml:space="preserve"> </w:t>
      </w:r>
      <w:r w:rsidRPr="003E5CD5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pacing w:val="3"/>
          <w:sz w:val="28"/>
          <w:szCs w:val="28"/>
        </w:rPr>
        <w:t>:</w:t>
      </w:r>
    </w:p>
    <w:p w:rsidR="00D90D6F" w:rsidRPr="00701718" w:rsidRDefault="00D90D6F" w:rsidP="000A3300">
      <w:pPr>
        <w:pStyle w:val="Heading1"/>
        <w:spacing w:before="0" w:after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D90D6F" w:rsidRPr="003E5CD5" w:rsidRDefault="00D90D6F" w:rsidP="00E31E26">
      <w:pPr>
        <w:numPr>
          <w:ilvl w:val="0"/>
          <w:numId w:val="6"/>
        </w:numPr>
        <w:tabs>
          <w:tab w:val="left" w:pos="0"/>
        </w:tabs>
        <w:suppressAutoHyphens/>
        <w:autoSpaceDE/>
        <w:autoSpaceDN/>
        <w:adjustRightInd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CD5">
        <w:rPr>
          <w:rFonts w:ascii="Times New Roman" w:hAnsi="Times New Roman" w:cs="Times New Roman"/>
          <w:sz w:val="28"/>
          <w:szCs w:val="28"/>
        </w:rPr>
        <w:t xml:space="preserve">Утвердить Порядок оценки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поселения,</w:t>
      </w:r>
      <w:r w:rsidRPr="003E5CD5"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постановлению.</w:t>
      </w:r>
    </w:p>
    <w:p w:rsidR="00D90D6F" w:rsidRPr="003E5CD5" w:rsidRDefault="00D90D6F" w:rsidP="00E31E26">
      <w:pPr>
        <w:numPr>
          <w:ilvl w:val="0"/>
          <w:numId w:val="6"/>
        </w:numPr>
        <w:tabs>
          <w:tab w:val="left" w:pos="0"/>
        </w:tabs>
        <w:suppressAutoHyphens/>
        <w:autoSpaceDE/>
        <w:autoSpaceDN/>
        <w:adjustRightInd/>
        <w:ind w:left="709" w:hanging="142"/>
        <w:rPr>
          <w:rFonts w:ascii="Times New Roman" w:hAnsi="Times New Roman" w:cs="Times New Roman"/>
          <w:sz w:val="28"/>
          <w:szCs w:val="28"/>
        </w:rPr>
      </w:pPr>
      <w:r w:rsidRPr="003E5CD5">
        <w:rPr>
          <w:rFonts w:ascii="Times New Roman" w:hAnsi="Times New Roman" w:cs="Times New Roman"/>
          <w:sz w:val="28"/>
          <w:szCs w:val="28"/>
        </w:rPr>
        <w:t xml:space="preserve">Установить перечень  показателей для проведения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поселения,</w:t>
      </w:r>
      <w:r w:rsidRPr="003E5CD5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5CD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90D6F" w:rsidRPr="00E31E26" w:rsidRDefault="00D90D6F" w:rsidP="00E31E26">
      <w:pPr>
        <w:pStyle w:val="ListParagraph"/>
        <w:numPr>
          <w:ilvl w:val="0"/>
          <w:numId w:val="6"/>
        </w:numPr>
        <w:tabs>
          <w:tab w:val="left" w:pos="709"/>
        </w:tabs>
        <w:ind w:left="709" w:hanging="142"/>
        <w:rPr>
          <w:rFonts w:cs="Arial"/>
          <w:color w:val="000000"/>
          <w:sz w:val="28"/>
          <w:szCs w:val="28"/>
        </w:rPr>
      </w:pPr>
      <w:r w:rsidRPr="00E31E26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порядке, предусмотренном пунктом 11 статьи 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31E26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Благовещен</w:t>
      </w:r>
      <w:r w:rsidRPr="00E31E26">
        <w:rPr>
          <w:rFonts w:ascii="Times New Roman" w:hAnsi="Times New Roman" w:cs="Times New Roman"/>
          <w:sz w:val="28"/>
          <w:szCs w:val="28"/>
        </w:rPr>
        <w:t xml:space="preserve">ского сельского поселения и  разместить в информационно-телекоммуникационной сети "Интернет" на официальном сайте 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Pr="00E31E2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90D6F" w:rsidRPr="006C6C54" w:rsidRDefault="00D90D6F" w:rsidP="00E31E26">
      <w:pPr>
        <w:numPr>
          <w:ilvl w:val="0"/>
          <w:numId w:val="6"/>
        </w:numPr>
        <w:tabs>
          <w:tab w:val="left" w:pos="709"/>
        </w:tabs>
        <w:suppressAutoHyphens/>
        <w:autoSpaceDE/>
        <w:autoSpaceDN/>
        <w:adjustRightInd/>
        <w:ind w:left="709" w:hanging="142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подписания и </w:t>
      </w:r>
      <w:r w:rsidRPr="006C6C54">
        <w:rPr>
          <w:rFonts w:ascii="Times New Roman" w:hAnsi="Times New Roman" w:cs="Times New Roman"/>
          <w:sz w:val="28"/>
          <w:szCs w:val="28"/>
        </w:rPr>
        <w:t>распространяет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C6C54">
        <w:rPr>
          <w:rFonts w:ascii="Times New Roman" w:hAnsi="Times New Roman" w:cs="Times New Roman"/>
          <w:sz w:val="28"/>
          <w:szCs w:val="28"/>
        </w:rPr>
        <w:t xml:space="preserve"> на правоотношения возникшие с  01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6C6C54">
        <w:rPr>
          <w:rFonts w:ascii="Times New Roman" w:hAnsi="Times New Roman" w:cs="Times New Roman"/>
          <w:sz w:val="28"/>
          <w:szCs w:val="28"/>
        </w:rPr>
        <w:t>2020.</w:t>
      </w:r>
    </w:p>
    <w:p w:rsidR="00D90D6F" w:rsidRPr="00701718" w:rsidRDefault="00D90D6F" w:rsidP="00E31E26">
      <w:pPr>
        <w:pStyle w:val="Heading1"/>
        <w:numPr>
          <w:ilvl w:val="0"/>
          <w:numId w:val="6"/>
        </w:numPr>
        <w:tabs>
          <w:tab w:val="left" w:pos="709"/>
        </w:tabs>
        <w:spacing w:before="0" w:after="0"/>
        <w:ind w:left="709" w:hanging="142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</w:rPr>
        <w:t xml:space="preserve"> </w:t>
      </w:r>
      <w:r w:rsidRPr="00701718"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</w:rPr>
        <w:t>Контроль   за   исполнением   настоящего   постановления   оставляю за собой</w:t>
      </w:r>
      <w:r w:rsidRPr="00701718">
        <w:rPr>
          <w:rFonts w:ascii="Times New Roman" w:hAnsi="Times New Roman" w:cs="Times New Roman"/>
          <w:b w:val="0"/>
          <w:bCs w:val="0"/>
          <w:color w:val="auto"/>
          <w:spacing w:val="3"/>
          <w:sz w:val="28"/>
          <w:szCs w:val="28"/>
        </w:rPr>
        <w:t>.</w:t>
      </w:r>
    </w:p>
    <w:p w:rsidR="00D90D6F" w:rsidRPr="00701718" w:rsidRDefault="00D90D6F" w:rsidP="000A3300">
      <w:pPr>
        <w:shd w:val="clear" w:color="auto" w:fill="FFFFFF"/>
        <w:tabs>
          <w:tab w:val="left" w:pos="850"/>
        </w:tabs>
        <w:spacing w:line="317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D90D6F" w:rsidRDefault="00D90D6F" w:rsidP="000A33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D6F" w:rsidRPr="00701718" w:rsidRDefault="00D90D6F" w:rsidP="000A33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D6F" w:rsidRDefault="00D90D6F" w:rsidP="000A330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0171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</w:p>
    <w:p w:rsidR="00D90D6F" w:rsidRPr="00701718" w:rsidRDefault="00D90D6F" w:rsidP="0065347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                                                              Куликова Г.А.</w:t>
      </w:r>
    </w:p>
    <w:p w:rsidR="00D90D6F" w:rsidRPr="00701718" w:rsidRDefault="00D90D6F" w:rsidP="000A330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90D6F" w:rsidRDefault="00D90D6F" w:rsidP="00BA20E5">
      <w:pPr>
        <w:pStyle w:val="a"/>
        <w:spacing w:after="0" w:line="100" w:lineRule="atLeast"/>
        <w:jc w:val="center"/>
        <w:rPr>
          <w:rFonts w:cs="Arial"/>
        </w:rPr>
      </w:pPr>
    </w:p>
    <w:p w:rsidR="00D90D6F" w:rsidRDefault="00D90D6F" w:rsidP="00BA20E5">
      <w:pPr>
        <w:pStyle w:val="a"/>
        <w:spacing w:after="0" w:line="100" w:lineRule="atLeast"/>
        <w:jc w:val="center"/>
        <w:rPr>
          <w:rFonts w:cs="Arial"/>
        </w:rPr>
      </w:pPr>
    </w:p>
    <w:p w:rsidR="00D90D6F" w:rsidRDefault="00D90D6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 w:cs="Calibri"/>
          <w:color w:val="00000A"/>
          <w:sz w:val="22"/>
          <w:szCs w:val="22"/>
          <w:lang w:eastAsia="en-US"/>
        </w:rPr>
      </w:pPr>
      <w:r>
        <w:rPr>
          <w:rFonts w:ascii="Calibri" w:hAnsi="Calibri" w:cs="Calibri"/>
          <w:color w:val="00000A"/>
          <w:sz w:val="22"/>
          <w:szCs w:val="22"/>
          <w:lang w:eastAsia="en-US"/>
        </w:rPr>
        <w:br w:type="page"/>
      </w:r>
    </w:p>
    <w:p w:rsidR="00D90D6F" w:rsidRDefault="00D90D6F" w:rsidP="006C6C54">
      <w:pPr>
        <w:tabs>
          <w:tab w:val="left" w:pos="-426"/>
        </w:tabs>
        <w:rPr>
          <w:sz w:val="16"/>
          <w:szCs w:val="16"/>
        </w:rPr>
      </w:pPr>
    </w:p>
    <w:tbl>
      <w:tblPr>
        <w:tblW w:w="0" w:type="auto"/>
        <w:tblInd w:w="-106" w:type="dxa"/>
        <w:tblLook w:val="00A0"/>
      </w:tblPr>
      <w:tblGrid>
        <w:gridCol w:w="3095"/>
        <w:gridCol w:w="1833"/>
        <w:gridCol w:w="5103"/>
      </w:tblGrid>
      <w:tr w:rsidR="00D90D6F" w:rsidRPr="003E5CD5">
        <w:tc>
          <w:tcPr>
            <w:tcW w:w="3095" w:type="dxa"/>
          </w:tcPr>
          <w:p w:rsidR="00D90D6F" w:rsidRPr="003E5CD5" w:rsidRDefault="00D90D6F" w:rsidP="007C762F">
            <w:pPr>
              <w:tabs>
                <w:tab w:val="left" w:pos="-426"/>
              </w:tabs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833" w:type="dxa"/>
          </w:tcPr>
          <w:p w:rsidR="00D90D6F" w:rsidRPr="003E5CD5" w:rsidRDefault="00D90D6F" w:rsidP="007C762F">
            <w:pPr>
              <w:tabs>
                <w:tab w:val="left" w:pos="-426"/>
              </w:tabs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</w:tcPr>
          <w:p w:rsidR="00D90D6F" w:rsidRPr="003E5CD5" w:rsidRDefault="00D90D6F" w:rsidP="007C762F">
            <w:pPr>
              <w:tabs>
                <w:tab w:val="left" w:pos="-426"/>
              </w:tabs>
              <w:suppressAutoHyphens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E5CD5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</w:tc>
      </w:tr>
      <w:tr w:rsidR="00D90D6F" w:rsidRPr="003E5CD5">
        <w:tc>
          <w:tcPr>
            <w:tcW w:w="3095" w:type="dxa"/>
          </w:tcPr>
          <w:p w:rsidR="00D90D6F" w:rsidRPr="003E5CD5" w:rsidRDefault="00D90D6F" w:rsidP="007C762F">
            <w:pPr>
              <w:tabs>
                <w:tab w:val="left" w:pos="-426"/>
              </w:tabs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833" w:type="dxa"/>
          </w:tcPr>
          <w:p w:rsidR="00D90D6F" w:rsidRPr="003E5CD5" w:rsidRDefault="00D90D6F" w:rsidP="007C762F">
            <w:pPr>
              <w:tabs>
                <w:tab w:val="left" w:pos="-426"/>
              </w:tabs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</w:tcPr>
          <w:p w:rsidR="00D90D6F" w:rsidRPr="003E5CD5" w:rsidRDefault="00D90D6F" w:rsidP="007C762F">
            <w:pPr>
              <w:tabs>
                <w:tab w:val="left" w:pos="-426"/>
              </w:tabs>
              <w:ind w:firstLine="34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E5CD5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3E5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0D6F" w:rsidRDefault="00D90D6F" w:rsidP="007C762F">
            <w:pPr>
              <w:tabs>
                <w:tab w:val="left" w:pos="-426"/>
              </w:tabs>
              <w:ind w:hanging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Благовещенского сельского поселения</w:t>
            </w:r>
          </w:p>
          <w:p w:rsidR="00D90D6F" w:rsidRPr="003E5CD5" w:rsidRDefault="00D90D6F" w:rsidP="007C762F">
            <w:pPr>
              <w:tabs>
                <w:tab w:val="left" w:pos="-426"/>
              </w:tabs>
              <w:ind w:hanging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               2020 г. №</w:t>
            </w:r>
            <w:r w:rsidRPr="003E5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0D6F" w:rsidRPr="003E5CD5" w:rsidRDefault="00D90D6F" w:rsidP="007C762F">
            <w:pPr>
              <w:tabs>
                <w:tab w:val="left" w:pos="-426"/>
              </w:tabs>
              <w:suppressAutoHyphens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D90D6F" w:rsidRPr="003E5CD5" w:rsidRDefault="00D90D6F" w:rsidP="006C6C54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3E5CD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90D6F" w:rsidRDefault="00D90D6F" w:rsidP="006C6C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CD5">
        <w:rPr>
          <w:rFonts w:ascii="Times New Roman" w:hAnsi="Times New Roman" w:cs="Times New Roman"/>
          <w:b/>
          <w:bCs/>
          <w:sz w:val="28"/>
          <w:szCs w:val="28"/>
        </w:rPr>
        <w:t xml:space="preserve">оценки эффективности налоговых расходов </w:t>
      </w:r>
    </w:p>
    <w:p w:rsidR="00D90D6F" w:rsidRPr="003E5CD5" w:rsidRDefault="00D90D6F" w:rsidP="006C6C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</w:p>
    <w:p w:rsidR="00D90D6F" w:rsidRPr="003E5CD5" w:rsidRDefault="00D90D6F" w:rsidP="006C6C54">
      <w:pPr>
        <w:rPr>
          <w:rFonts w:ascii="Times New Roman" w:hAnsi="Times New Roman" w:cs="Times New Roman"/>
          <w:sz w:val="28"/>
          <w:szCs w:val="28"/>
        </w:rPr>
      </w:pPr>
    </w:p>
    <w:p w:rsidR="00D90D6F" w:rsidRPr="003E5CD5" w:rsidRDefault="00D90D6F" w:rsidP="006C6C54">
      <w:pPr>
        <w:numPr>
          <w:ilvl w:val="0"/>
          <w:numId w:val="7"/>
        </w:numPr>
        <w:suppressAutoHyphens/>
        <w:autoSpaceDE/>
        <w:autoSpaceDN/>
        <w:adjustRightInd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CD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90D6F" w:rsidRPr="003E5CD5" w:rsidRDefault="00D90D6F" w:rsidP="006C6C54">
      <w:pPr>
        <w:numPr>
          <w:ilvl w:val="1"/>
          <w:numId w:val="7"/>
        </w:numPr>
        <w:suppressAutoHyphens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3E5CD5">
        <w:rPr>
          <w:rFonts w:ascii="Times New Roman" w:hAnsi="Times New Roman" w:cs="Times New Roman"/>
          <w:sz w:val="28"/>
          <w:szCs w:val="28"/>
        </w:rPr>
        <w:t xml:space="preserve">Настоящий Порядок оценки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 xml:space="preserve">  (далее – Порядок) разработан в соответствии со статьей 174.3 Бюджетного кодекса Российской Федерации,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 и определяет порядок проведения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>.</w:t>
      </w:r>
    </w:p>
    <w:p w:rsidR="00D90D6F" w:rsidRPr="003E5CD5" w:rsidRDefault="00D90D6F" w:rsidP="006C6C54">
      <w:pPr>
        <w:numPr>
          <w:ilvl w:val="1"/>
          <w:numId w:val="7"/>
        </w:numPr>
        <w:suppressAutoHyphens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3E5CD5">
        <w:rPr>
          <w:rFonts w:ascii="Times New Roman" w:hAnsi="Times New Roman" w:cs="Times New Roman"/>
          <w:sz w:val="28"/>
          <w:szCs w:val="28"/>
        </w:rPr>
        <w:t>В настоящем Порядке применяются следующие понятия и термины:</w:t>
      </w:r>
    </w:p>
    <w:p w:rsidR="00D90D6F" w:rsidRPr="003E5CD5" w:rsidRDefault="00D90D6F" w:rsidP="006C6C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CD5">
        <w:rPr>
          <w:rFonts w:ascii="Times New Roman" w:hAnsi="Times New Roman" w:cs="Times New Roman"/>
          <w:sz w:val="28"/>
          <w:szCs w:val="28"/>
        </w:rPr>
        <w:t xml:space="preserve">налоговые расходы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 xml:space="preserve"> (далее – налоговые расходы) – выпадающие доходы бюджета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 xml:space="preserve">, обусловленные налоговыми льготами, освобождениями и иными преференциями по налогам и сборам, предусмотренными в качестве мер муниципальной поддержки в соответствии с целями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 xml:space="preserve"> и (или) целями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 xml:space="preserve">, не относящимися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>;</w:t>
      </w:r>
    </w:p>
    <w:p w:rsidR="00D90D6F" w:rsidRPr="003E5CD5" w:rsidRDefault="00D90D6F" w:rsidP="006C6C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CD5">
        <w:rPr>
          <w:rFonts w:ascii="Times New Roman" w:hAnsi="Times New Roman" w:cs="Times New Roman"/>
          <w:sz w:val="28"/>
          <w:szCs w:val="28"/>
        </w:rPr>
        <w:t xml:space="preserve">куратор налогового расхода – ответственный исполнитель (исполнитель) муниципальной программы (подпрограммы муниципальной программы)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 xml:space="preserve">, ответственный в соответствии с полномочиями, установленными муниципальными правовыми актами, за достижение соответствующих налоговому расходу целей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>;</w:t>
      </w:r>
    </w:p>
    <w:p w:rsidR="00D90D6F" w:rsidRPr="003E5CD5" w:rsidRDefault="00D90D6F" w:rsidP="006C6C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CD5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– целевая категория налоговых расходов, обусловленных необходимостью обеспечения социальной защиты (поддержки) населения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>;</w:t>
      </w:r>
    </w:p>
    <w:p w:rsidR="00D90D6F" w:rsidRPr="003E5CD5" w:rsidRDefault="00D90D6F" w:rsidP="006C6C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CD5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 xml:space="preserve">, а также стимулирование привлечения инвестиций и расширения экономического потенциала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>;</w:t>
      </w:r>
    </w:p>
    <w:p w:rsidR="00D90D6F" w:rsidRPr="003E5CD5" w:rsidRDefault="00D90D6F" w:rsidP="006C6C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CD5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>.</w:t>
      </w:r>
    </w:p>
    <w:p w:rsidR="00D90D6F" w:rsidRPr="003E5CD5" w:rsidRDefault="00D90D6F" w:rsidP="006C6C54">
      <w:pPr>
        <w:numPr>
          <w:ilvl w:val="1"/>
          <w:numId w:val="7"/>
        </w:numPr>
        <w:suppressAutoHyphens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3E5CD5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осуществляется кураторами налоговых расходов на основании информации Межрайонной инспекции  Федеральной налоговой службы № 3 по Ивановской области (далее – МИФНС № 3 по Ивановской области).</w:t>
      </w:r>
    </w:p>
    <w:p w:rsidR="00D90D6F" w:rsidRPr="003E5CD5" w:rsidRDefault="00D90D6F" w:rsidP="006C6C54">
      <w:pPr>
        <w:numPr>
          <w:ilvl w:val="1"/>
          <w:numId w:val="7"/>
        </w:numPr>
        <w:suppressAutoHyphens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3E5CD5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проводится ежегодно, не позднее 1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E5CD5">
        <w:rPr>
          <w:rFonts w:ascii="Times New Roman" w:hAnsi="Times New Roman" w:cs="Times New Roman"/>
          <w:sz w:val="28"/>
          <w:szCs w:val="28"/>
        </w:rPr>
        <w:t>я текущего года.</w:t>
      </w:r>
    </w:p>
    <w:p w:rsidR="00D90D6F" w:rsidRPr="003E5CD5" w:rsidRDefault="00D90D6F" w:rsidP="006C6C54">
      <w:pPr>
        <w:ind w:left="1789"/>
        <w:rPr>
          <w:rFonts w:ascii="Times New Roman" w:hAnsi="Times New Roman" w:cs="Times New Roman"/>
          <w:sz w:val="28"/>
          <w:szCs w:val="28"/>
        </w:rPr>
      </w:pPr>
    </w:p>
    <w:p w:rsidR="00D90D6F" w:rsidRPr="003E5CD5" w:rsidRDefault="00D90D6F" w:rsidP="006C6C54">
      <w:pPr>
        <w:numPr>
          <w:ilvl w:val="0"/>
          <w:numId w:val="7"/>
        </w:num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CD5">
        <w:rPr>
          <w:rFonts w:ascii="Times New Roman" w:hAnsi="Times New Roman" w:cs="Times New Roman"/>
          <w:b/>
          <w:bCs/>
          <w:sz w:val="28"/>
          <w:szCs w:val="28"/>
        </w:rPr>
        <w:t>Порядок проведения оценки эффективности налоговых расходов</w:t>
      </w:r>
    </w:p>
    <w:p w:rsidR="00D90D6F" w:rsidRPr="003E5CD5" w:rsidRDefault="00D90D6F" w:rsidP="006C6C54">
      <w:pPr>
        <w:ind w:left="1069"/>
        <w:rPr>
          <w:rFonts w:ascii="Times New Roman" w:hAnsi="Times New Roman" w:cs="Times New Roman"/>
          <w:sz w:val="28"/>
          <w:szCs w:val="28"/>
        </w:rPr>
      </w:pPr>
    </w:p>
    <w:p w:rsidR="00D90D6F" w:rsidRPr="003E5CD5" w:rsidRDefault="00D90D6F" w:rsidP="006C6C54">
      <w:pPr>
        <w:numPr>
          <w:ilvl w:val="1"/>
          <w:numId w:val="7"/>
        </w:numPr>
        <w:suppressAutoHyphens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3E5CD5">
        <w:rPr>
          <w:rFonts w:ascii="Times New Roman" w:hAnsi="Times New Roman" w:cs="Times New Roman"/>
          <w:sz w:val="28"/>
          <w:szCs w:val="28"/>
        </w:rPr>
        <w:t xml:space="preserve">Финансовый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3E5CD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 xml:space="preserve">  (далее – финансовый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3E5CD5">
        <w:rPr>
          <w:rFonts w:ascii="Times New Roman" w:hAnsi="Times New Roman" w:cs="Times New Roman"/>
          <w:sz w:val="28"/>
          <w:szCs w:val="28"/>
        </w:rPr>
        <w:t xml:space="preserve">) до 1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3E5CD5">
        <w:rPr>
          <w:rFonts w:ascii="Times New Roman" w:hAnsi="Times New Roman" w:cs="Times New Roman"/>
          <w:sz w:val="28"/>
          <w:szCs w:val="28"/>
        </w:rPr>
        <w:t xml:space="preserve"> текущего финансового года направляет в МИФНС №3 по Ивановской области сведения о категориях плательщиков, с указанием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 xml:space="preserve"> и иной информации, устанавливающих налоговые льготы, в том числе действующих в отчетном году и в году, предшествующем отчетному году.</w:t>
      </w:r>
    </w:p>
    <w:p w:rsidR="00D90D6F" w:rsidRPr="003E5CD5" w:rsidRDefault="00D90D6F" w:rsidP="00E31E26">
      <w:pPr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</w:t>
      </w:r>
      <w:r w:rsidRPr="003E5CD5">
        <w:rPr>
          <w:rFonts w:ascii="Times New Roman" w:hAnsi="Times New Roman" w:cs="Times New Roman"/>
          <w:sz w:val="28"/>
          <w:szCs w:val="28"/>
        </w:rPr>
        <w:t xml:space="preserve">МИФНС №3 по Ивановской области до 01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3E5CD5">
        <w:rPr>
          <w:rFonts w:ascii="Times New Roman" w:hAnsi="Times New Roman" w:cs="Times New Roman"/>
          <w:sz w:val="28"/>
          <w:szCs w:val="28"/>
        </w:rPr>
        <w:t xml:space="preserve"> направляет в финансовый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3E5CD5">
        <w:rPr>
          <w:rFonts w:ascii="Times New Roman" w:hAnsi="Times New Roman" w:cs="Times New Roman"/>
          <w:sz w:val="28"/>
          <w:szCs w:val="28"/>
        </w:rPr>
        <w:t xml:space="preserve"> 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01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3E5CD5">
        <w:rPr>
          <w:rFonts w:ascii="Times New Roman" w:hAnsi="Times New Roman" w:cs="Times New Roman"/>
          <w:sz w:val="28"/>
          <w:szCs w:val="28"/>
        </w:rPr>
        <w:t xml:space="preserve"> текущего финансового года, содержащие:</w:t>
      </w:r>
    </w:p>
    <w:p w:rsidR="00D90D6F" w:rsidRPr="003E5CD5" w:rsidRDefault="00D90D6F" w:rsidP="00E31E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E5CD5">
        <w:rPr>
          <w:rFonts w:ascii="Times New Roman" w:hAnsi="Times New Roman" w:cs="Times New Roman"/>
          <w:sz w:val="28"/>
          <w:szCs w:val="28"/>
        </w:rPr>
        <w:t>сведения о количестве плательщиков, воспользовавшихся льготами;</w:t>
      </w:r>
    </w:p>
    <w:p w:rsidR="00D90D6F" w:rsidRPr="003E5CD5" w:rsidRDefault="00D90D6F" w:rsidP="00E31E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E5CD5">
        <w:rPr>
          <w:rFonts w:ascii="Times New Roman" w:hAnsi="Times New Roman" w:cs="Times New Roman"/>
          <w:sz w:val="28"/>
          <w:szCs w:val="28"/>
        </w:rPr>
        <w:t xml:space="preserve">сведения о суммах выпадающих доходов бюджета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 xml:space="preserve"> по каждому налоговому расходу;</w:t>
      </w:r>
    </w:p>
    <w:p w:rsidR="00D90D6F" w:rsidRPr="003E5CD5" w:rsidRDefault="00D90D6F" w:rsidP="006C6C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CD5">
        <w:rPr>
          <w:rFonts w:ascii="Times New Roman" w:hAnsi="Times New Roman" w:cs="Times New Roman"/>
          <w:sz w:val="28"/>
          <w:szCs w:val="28"/>
        </w:rPr>
        <w:t xml:space="preserve">сведения об объемах налогов, задекларированных для уплаты плательщиками в бюджет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 xml:space="preserve"> по каждой налоговой льготе, относящейся к стимулирующему налоговому расходу.</w:t>
      </w:r>
    </w:p>
    <w:p w:rsidR="00D90D6F" w:rsidRPr="003E5CD5" w:rsidRDefault="00D90D6F" w:rsidP="00E31E26">
      <w:pPr>
        <w:suppressAutoHyphens/>
        <w:autoSpaceDE/>
        <w:autoSpaceDN/>
        <w:adjustRightInd/>
        <w:ind w:left="142" w:firstLine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3E5CD5">
        <w:rPr>
          <w:rFonts w:ascii="Times New Roman" w:hAnsi="Times New Roman" w:cs="Times New Roman"/>
          <w:sz w:val="28"/>
          <w:szCs w:val="28"/>
        </w:rPr>
        <w:t xml:space="preserve">Финансовый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3E5CD5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5CD5">
        <w:rPr>
          <w:rFonts w:ascii="Times New Roman" w:hAnsi="Times New Roman" w:cs="Times New Roman"/>
          <w:sz w:val="28"/>
          <w:szCs w:val="28"/>
        </w:rPr>
        <w:t>5 мая текущего года доводит полученную от МИФНС №3 по Ивановской области информацию до кураторов налоговых расходов.</w:t>
      </w:r>
    </w:p>
    <w:p w:rsidR="00D90D6F" w:rsidRPr="003E5CD5" w:rsidRDefault="00D90D6F" w:rsidP="00E31E26">
      <w:pPr>
        <w:suppressAutoHyphens/>
        <w:autoSpaceDE/>
        <w:autoSpaceDN/>
        <w:adjustRightInd/>
        <w:ind w:left="142" w:firstLine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3E5CD5">
        <w:rPr>
          <w:rFonts w:ascii="Times New Roman" w:hAnsi="Times New Roman" w:cs="Times New Roman"/>
          <w:sz w:val="28"/>
          <w:szCs w:val="28"/>
        </w:rPr>
        <w:t xml:space="preserve">Кураторы налоговых расходов до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3E5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3E5CD5">
        <w:rPr>
          <w:rFonts w:ascii="Times New Roman" w:hAnsi="Times New Roman" w:cs="Times New Roman"/>
          <w:sz w:val="28"/>
          <w:szCs w:val="28"/>
        </w:rPr>
        <w:t xml:space="preserve"> текущего финансового года представляют в финансовый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3E5CD5">
        <w:rPr>
          <w:rFonts w:ascii="Times New Roman" w:hAnsi="Times New Roman" w:cs="Times New Roman"/>
          <w:sz w:val="28"/>
          <w:szCs w:val="28"/>
        </w:rPr>
        <w:t xml:space="preserve"> результаты проведенной оценки эффективности налоговых расходов.</w:t>
      </w:r>
    </w:p>
    <w:p w:rsidR="00D90D6F" w:rsidRPr="003E5CD5" w:rsidRDefault="00D90D6F" w:rsidP="00E31E26">
      <w:pPr>
        <w:suppressAutoHyphens/>
        <w:autoSpaceDE/>
        <w:autoSpaceDN/>
        <w:adjustRightInd/>
        <w:ind w:left="142" w:firstLine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3E5CD5">
        <w:rPr>
          <w:rFonts w:ascii="Times New Roman" w:hAnsi="Times New Roman" w:cs="Times New Roman"/>
          <w:sz w:val="28"/>
          <w:szCs w:val="28"/>
        </w:rPr>
        <w:t xml:space="preserve">Финансовый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3E5CD5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E5CD5">
        <w:rPr>
          <w:rFonts w:ascii="Times New Roman" w:hAnsi="Times New Roman" w:cs="Times New Roman"/>
          <w:sz w:val="28"/>
          <w:szCs w:val="28"/>
        </w:rPr>
        <w:t xml:space="preserve"> июня обобщает результаты оценки и рекомендации по результатам оценки эффективности налоговых расходов  и направляет Главе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 xml:space="preserve"> для информации.</w:t>
      </w:r>
    </w:p>
    <w:p w:rsidR="00D90D6F" w:rsidRPr="003E5CD5" w:rsidRDefault="00D90D6F" w:rsidP="00E31E26">
      <w:pPr>
        <w:suppressAutoHyphens/>
        <w:autoSpaceDE/>
        <w:autoSpaceDN/>
        <w:adjustRightInd/>
        <w:ind w:left="142" w:firstLine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AA5308">
        <w:rPr>
          <w:rFonts w:ascii="Times New Roman" w:hAnsi="Times New Roman" w:cs="Times New Roman"/>
          <w:sz w:val="28"/>
          <w:szCs w:val="28"/>
        </w:rPr>
        <w:t>Результат</w:t>
      </w:r>
      <w:r w:rsidRPr="003E5CD5">
        <w:rPr>
          <w:rFonts w:ascii="Times New Roman" w:hAnsi="Times New Roman" w:cs="Times New Roman"/>
          <w:sz w:val="28"/>
          <w:szCs w:val="28"/>
        </w:rPr>
        <w:t xml:space="preserve">ы оценки налоговых расходов учитываются при оценке эффективности муниципальных программ в соответствии с Порядком разработки, реализации и оценке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>.</w:t>
      </w:r>
    </w:p>
    <w:p w:rsidR="00D90D6F" w:rsidRPr="003E5CD5" w:rsidRDefault="00D90D6F" w:rsidP="006C6C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CD5">
        <w:rPr>
          <w:rFonts w:ascii="Times New Roman" w:hAnsi="Times New Roman" w:cs="Times New Roman"/>
          <w:sz w:val="28"/>
          <w:szCs w:val="28"/>
        </w:rPr>
        <w:t xml:space="preserve">Результаты указанной оценки учитываются при формировании основных направлений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>.</w:t>
      </w:r>
    </w:p>
    <w:p w:rsidR="00D90D6F" w:rsidRPr="003E5CD5" w:rsidRDefault="00D90D6F" w:rsidP="006C6C54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CD5">
        <w:rPr>
          <w:rFonts w:ascii="Times New Roman" w:hAnsi="Times New Roman" w:cs="Times New Roman"/>
          <w:b/>
          <w:bCs/>
          <w:sz w:val="28"/>
          <w:szCs w:val="28"/>
        </w:rPr>
        <w:t>3.Оценка эффективности налоговых расходов</w:t>
      </w:r>
    </w:p>
    <w:p w:rsidR="00D90D6F" w:rsidRPr="003E5CD5" w:rsidRDefault="00D90D6F" w:rsidP="006C6C5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90D6F" w:rsidRPr="003E5CD5" w:rsidRDefault="00D90D6F" w:rsidP="006C6C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CD5">
        <w:rPr>
          <w:rFonts w:ascii="Times New Roman" w:hAnsi="Times New Roman" w:cs="Times New Roman"/>
          <w:sz w:val="28"/>
          <w:szCs w:val="28"/>
        </w:rPr>
        <w:t>3.1. Оценка эффективности налоговых расходов осуществляется кураторами налоговых расходов и включает:</w:t>
      </w:r>
    </w:p>
    <w:p w:rsidR="00D90D6F" w:rsidRPr="003E5CD5" w:rsidRDefault="00D90D6F" w:rsidP="006C6C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CD5">
        <w:rPr>
          <w:rFonts w:ascii="Times New Roman" w:hAnsi="Times New Roman" w:cs="Times New Roman"/>
          <w:sz w:val="28"/>
          <w:szCs w:val="28"/>
        </w:rPr>
        <w:t>а) оценку целесообразности налоговых расходов;</w:t>
      </w:r>
    </w:p>
    <w:p w:rsidR="00D90D6F" w:rsidRPr="003E5CD5" w:rsidRDefault="00D90D6F" w:rsidP="006C6C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CD5">
        <w:rPr>
          <w:rFonts w:ascii="Times New Roman" w:hAnsi="Times New Roman" w:cs="Times New Roman"/>
          <w:sz w:val="28"/>
          <w:szCs w:val="28"/>
        </w:rPr>
        <w:t>б) оценку результативности налоговых расходов.</w:t>
      </w:r>
    </w:p>
    <w:p w:rsidR="00D90D6F" w:rsidRPr="003E5CD5" w:rsidRDefault="00D90D6F" w:rsidP="006C6C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CD5">
        <w:rPr>
          <w:rFonts w:ascii="Times New Roman" w:hAnsi="Times New Roman" w:cs="Times New Roman"/>
          <w:sz w:val="28"/>
          <w:szCs w:val="28"/>
        </w:rPr>
        <w:t>3.2. Критериями целесообразности являются:</w:t>
      </w:r>
    </w:p>
    <w:p w:rsidR="00D90D6F" w:rsidRPr="003E5CD5" w:rsidRDefault="00D90D6F" w:rsidP="00295BBC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E5CD5"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целям муниципальным программ </w:t>
      </w:r>
      <w:r>
        <w:rPr>
          <w:rFonts w:ascii="Times New Roman" w:hAnsi="Times New Roman" w:cs="Times New Roman"/>
          <w:sz w:val="28"/>
          <w:szCs w:val="28"/>
        </w:rPr>
        <w:t>Благовещенского        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 xml:space="preserve"> и (или) целям социально-экономического политики</w:t>
      </w:r>
      <w:r>
        <w:rPr>
          <w:rFonts w:ascii="Times New Roman" w:hAnsi="Times New Roman" w:cs="Times New Roman"/>
          <w:sz w:val="28"/>
          <w:szCs w:val="28"/>
        </w:rPr>
        <w:t xml:space="preserve"> 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 xml:space="preserve">, не относящимся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поселения.</w:t>
      </w:r>
    </w:p>
    <w:p w:rsidR="00D90D6F" w:rsidRPr="003E5CD5" w:rsidRDefault="00D90D6F" w:rsidP="006C6C5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E5CD5">
        <w:rPr>
          <w:rFonts w:ascii="Times New Roman" w:hAnsi="Times New Roman" w:cs="Times New Roman"/>
          <w:sz w:val="28"/>
          <w:szCs w:val="28"/>
        </w:rPr>
        <w:t>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D90D6F" w:rsidRPr="003E5CD5" w:rsidRDefault="00D90D6F" w:rsidP="006C6C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CD5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D90D6F" w:rsidRPr="003E5CD5" w:rsidRDefault="00D90D6F" w:rsidP="006C6C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CD5">
        <w:rPr>
          <w:rFonts w:ascii="Times New Roman" w:hAnsi="Times New Roman" w:cs="Times New Roman"/>
          <w:sz w:val="28"/>
          <w:szCs w:val="28"/>
        </w:rPr>
        <w:t>3.3. В случае несоответствия налоговых расходов хотя бы одному их критериев, указанных в пункте 3.2. настоящего Порядка, куратору налогового расхода надлежит представить в финансовый отдел предложения о сохранении (уточнении, отмене) льгот для плательщиков.</w:t>
      </w:r>
    </w:p>
    <w:p w:rsidR="00D90D6F" w:rsidRPr="003E5CD5" w:rsidRDefault="00D90D6F" w:rsidP="006C6C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CD5">
        <w:rPr>
          <w:rFonts w:ascii="Times New Roman" w:hAnsi="Times New Roman" w:cs="Times New Roman"/>
          <w:sz w:val="28"/>
          <w:szCs w:val="28"/>
        </w:rPr>
        <w:t xml:space="preserve">3.4.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>, либо иной показатель (индикатор), на значение которого оказывают влияние налоговые расходы.</w:t>
      </w:r>
    </w:p>
    <w:p w:rsidR="00D90D6F" w:rsidRPr="003E5CD5" w:rsidRDefault="00D90D6F" w:rsidP="006C6C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CD5">
        <w:rPr>
          <w:rFonts w:ascii="Times New Roman" w:hAnsi="Times New Roman" w:cs="Times New Roman"/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сельское поселение</w:t>
      </w:r>
      <w:r w:rsidRPr="003E5CD5">
        <w:rPr>
          <w:rFonts w:ascii="Times New Roman" w:hAnsi="Times New Roman" w:cs="Times New Roman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D90D6F" w:rsidRPr="003E5CD5" w:rsidRDefault="00D90D6F" w:rsidP="006C6C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CD5">
        <w:rPr>
          <w:rFonts w:ascii="Times New Roman" w:hAnsi="Times New Roman" w:cs="Times New Roman"/>
          <w:sz w:val="28"/>
          <w:szCs w:val="28"/>
        </w:rPr>
        <w:t>3.5. Оценка результативности налоговых расходов включает оценку бюджетной эффективности налоговых расходов.</w:t>
      </w:r>
    </w:p>
    <w:p w:rsidR="00D90D6F" w:rsidRPr="000E6B83" w:rsidRDefault="00D90D6F" w:rsidP="006C6C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CD5">
        <w:rPr>
          <w:rFonts w:ascii="Times New Roman" w:hAnsi="Times New Roman" w:cs="Times New Roman"/>
          <w:sz w:val="28"/>
          <w:szCs w:val="28"/>
        </w:rPr>
        <w:t xml:space="preserve">3.6.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Благовещен</w:t>
      </w:r>
      <w:r w:rsidRPr="000E6B83">
        <w:rPr>
          <w:rFonts w:ascii="Times New Roman" w:hAnsi="Times New Roman" w:cs="Times New Roman"/>
          <w:sz w:val="28"/>
          <w:szCs w:val="28"/>
        </w:rPr>
        <w:t xml:space="preserve">ского сельского поселение, не относящихся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Благовещенского</w:t>
      </w:r>
      <w:r w:rsidRPr="000E6B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E6B83">
        <w:rPr>
          <w:rFonts w:ascii="Times New Roman" w:hAnsi="Times New Roman" w:cs="Times New Roman"/>
          <w:sz w:val="28"/>
          <w:szCs w:val="28"/>
        </w:rPr>
        <w:t>, а также оценка совокупного бюджетного эффекта (самоокупаемости) стимулирующих налоговых расходов.</w:t>
      </w:r>
    </w:p>
    <w:p w:rsidR="00D90D6F" w:rsidRPr="003E5CD5" w:rsidRDefault="00D90D6F" w:rsidP="006C6C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6B83">
        <w:rPr>
          <w:rFonts w:ascii="Times New Roman" w:hAnsi="Times New Roman" w:cs="Times New Roman"/>
          <w:sz w:val="28"/>
          <w:szCs w:val="28"/>
        </w:rPr>
        <w:t xml:space="preserve">Сравнительный анализ включает сравнение объемов расходов бюджета </w:t>
      </w:r>
      <w:r>
        <w:rPr>
          <w:rFonts w:ascii="Times New Roman" w:hAnsi="Times New Roman" w:cs="Times New Roman"/>
          <w:sz w:val="28"/>
          <w:szCs w:val="28"/>
        </w:rPr>
        <w:t>Благовещен</w:t>
      </w:r>
      <w:r w:rsidRPr="000E6B83">
        <w:rPr>
          <w:rFonts w:ascii="Times New Roman" w:hAnsi="Times New Roman" w:cs="Times New Roman"/>
          <w:sz w:val="28"/>
          <w:szCs w:val="28"/>
        </w:rPr>
        <w:t xml:space="preserve">ское сельское поселение в случае применения альтернативных механизмов достижения целей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Благовещен</w:t>
      </w:r>
      <w:r w:rsidRPr="000E6B83">
        <w:rPr>
          <w:rFonts w:ascii="Times New Roman" w:hAnsi="Times New Roman" w:cs="Times New Roman"/>
          <w:sz w:val="28"/>
          <w:szCs w:val="28"/>
        </w:rPr>
        <w:t xml:space="preserve">ского сельского поселения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Благовещен</w:t>
      </w:r>
      <w:r w:rsidRPr="000E6B83">
        <w:rPr>
          <w:rFonts w:ascii="Times New Roman" w:hAnsi="Times New Roman" w:cs="Times New Roman"/>
          <w:sz w:val="28"/>
          <w:szCs w:val="28"/>
        </w:rPr>
        <w:t xml:space="preserve">ского сельского поселения, не относящихся 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Благовещен</w:t>
      </w:r>
      <w:r w:rsidRPr="000E6B83">
        <w:rPr>
          <w:rFonts w:ascii="Times New Roman" w:hAnsi="Times New Roman" w:cs="Times New Roman"/>
          <w:sz w:val="28"/>
          <w:szCs w:val="28"/>
        </w:rPr>
        <w:t xml:space="preserve">ского сельского поселения, и объемов предоставленных льгот (расчет прироста </w:t>
      </w:r>
      <w:r w:rsidRPr="003E5CD5">
        <w:rPr>
          <w:rFonts w:ascii="Times New Roman" w:hAnsi="Times New Roman" w:cs="Times New Roman"/>
          <w:sz w:val="28"/>
          <w:szCs w:val="28"/>
        </w:rPr>
        <w:t xml:space="preserve">показателя (индикатора) достижения целей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>, на 1 рубль налоговых расходов и на 1 рубль бюджетных расходов для достижения того же показателя (индикатора) в случае применения альтернативных механизмов).</w:t>
      </w:r>
    </w:p>
    <w:p w:rsidR="00D90D6F" w:rsidRPr="003E5CD5" w:rsidRDefault="00D90D6F" w:rsidP="006C6C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CD5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>, могут учитываться в том числе:</w:t>
      </w:r>
    </w:p>
    <w:p w:rsidR="00D90D6F" w:rsidRPr="003E5CD5" w:rsidRDefault="00D90D6F" w:rsidP="006C6C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CD5">
        <w:rPr>
          <w:rFonts w:ascii="Times New Roman" w:hAnsi="Times New Roman" w:cs="Times New Roman"/>
          <w:sz w:val="28"/>
          <w:szCs w:val="28"/>
        </w:rPr>
        <w:t xml:space="preserve">а) субсидии или иные формы непосредственной финансовой поддержки плательщиков, имеющих право на льготы,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3E5CD5">
        <w:rPr>
          <w:rFonts w:ascii="Times New Roman" w:hAnsi="Times New Roman" w:cs="Times New Roman"/>
          <w:sz w:val="28"/>
          <w:szCs w:val="28"/>
        </w:rPr>
        <w:t>;</w:t>
      </w:r>
    </w:p>
    <w:p w:rsidR="00D90D6F" w:rsidRPr="003E5CD5" w:rsidRDefault="00D90D6F" w:rsidP="006C6C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CD5">
        <w:rPr>
          <w:rFonts w:ascii="Times New Roman" w:hAnsi="Times New Roman" w:cs="Times New Roman"/>
          <w:sz w:val="28"/>
          <w:szCs w:val="28"/>
        </w:rPr>
        <w:t>б)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D90D6F" w:rsidRPr="003E5CD5" w:rsidRDefault="00D90D6F" w:rsidP="006C6C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CD5">
        <w:rPr>
          <w:rFonts w:ascii="Times New Roman" w:hAnsi="Times New Roman" w:cs="Times New Roman"/>
          <w:sz w:val="28"/>
          <w:szCs w:val="28"/>
        </w:rPr>
        <w:t>3.7. В целях оценки бюджетной эффективности стимулирующих налоговых расходов, обусловленных льготами по установленным налогам, указанным  в пункте 3.6 настоящего Порядка, рассчитывается оценка совокупного бюджетного эффекта (самоокупаемости) указанных налоговых расходов в соответствии с пунктом 3.8 настоящего Порядка.</w:t>
      </w:r>
    </w:p>
    <w:p w:rsidR="00D90D6F" w:rsidRPr="003E5CD5" w:rsidRDefault="00D90D6F" w:rsidP="006C6C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CD5">
        <w:rPr>
          <w:rFonts w:ascii="Times New Roman" w:hAnsi="Times New Roman" w:cs="Times New Roman"/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D90D6F" w:rsidRPr="003E5CD5" w:rsidRDefault="00D90D6F" w:rsidP="006C6C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5CD5">
        <w:rPr>
          <w:rFonts w:ascii="Times New Roman" w:hAnsi="Times New Roman" w:cs="Times New Roman"/>
          <w:sz w:val="28"/>
          <w:szCs w:val="28"/>
        </w:rPr>
        <w:t>3.8. 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пять отчетных лет, а в случае, если указанные льготы действуют более шести лет, - на день проведения оценки эффективности налогового расхода (Е) по следующей формуле:</w:t>
      </w:r>
    </w:p>
    <w:p w:rsidR="00D90D6F" w:rsidRPr="003E5CD5" w:rsidRDefault="00D90D6F" w:rsidP="006C6C54">
      <w:pPr>
        <w:pStyle w:val="BodyTextIndent"/>
        <w:spacing w:after="0"/>
        <w:ind w:left="0" w:firstLine="70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base_1_327498_32768" style="width:186pt;height:41.25pt;visibility:visible">
            <v:imagedata r:id="rId7" o:title=""/>
          </v:shape>
        </w:pict>
      </w:r>
    </w:p>
    <w:p w:rsidR="00D90D6F" w:rsidRPr="003E5CD5" w:rsidRDefault="00D90D6F" w:rsidP="006C6C54">
      <w:pPr>
        <w:pStyle w:val="BodyTextIndent"/>
        <w:spacing w:after="0"/>
        <w:ind w:left="0" w:firstLine="709"/>
      </w:pPr>
      <w:r w:rsidRPr="003E5CD5">
        <w:t>где:</w:t>
      </w:r>
    </w:p>
    <w:p w:rsidR="00D90D6F" w:rsidRPr="003E5CD5" w:rsidRDefault="00D90D6F" w:rsidP="006C6C54">
      <w:pPr>
        <w:pStyle w:val="BodyTextIndent"/>
        <w:spacing w:after="0"/>
        <w:ind w:left="0" w:firstLine="709"/>
      </w:pPr>
      <w:r w:rsidRPr="003E5CD5">
        <w:t>i - порядковый номер года, имеющий значение от 1 до 5;</w:t>
      </w:r>
    </w:p>
    <w:p w:rsidR="00D90D6F" w:rsidRPr="003E5CD5" w:rsidRDefault="00D90D6F" w:rsidP="006C6C54">
      <w:pPr>
        <w:pStyle w:val="BodyTextIndent"/>
        <w:spacing w:after="0"/>
        <w:ind w:left="0" w:firstLine="709"/>
      </w:pPr>
      <w:r w:rsidRPr="003E5CD5">
        <w:t>mi - количество плательщиков, воспользовавшихся льготой в i-м году;</w:t>
      </w:r>
    </w:p>
    <w:p w:rsidR="00D90D6F" w:rsidRPr="003E5CD5" w:rsidRDefault="00D90D6F" w:rsidP="006C6C54">
      <w:pPr>
        <w:pStyle w:val="BodyTextIndent"/>
        <w:spacing w:after="0"/>
        <w:ind w:left="0" w:firstLine="709"/>
      </w:pPr>
      <w:r w:rsidRPr="003E5CD5">
        <w:t>j - порядковый номер плательщика, имеющий значение от 1 до m;</w:t>
      </w:r>
    </w:p>
    <w:p w:rsidR="00D90D6F" w:rsidRPr="003E5CD5" w:rsidRDefault="00D90D6F" w:rsidP="006C6C54">
      <w:pPr>
        <w:pStyle w:val="BodyTextIndent"/>
        <w:spacing w:after="0"/>
        <w:ind w:left="0" w:firstLine="709"/>
      </w:pPr>
      <w:r w:rsidRPr="003E5CD5">
        <w:t xml:space="preserve">Nij - объем налогов, задекларированных для уплаты в бюджет </w:t>
      </w:r>
      <w:r>
        <w:t>Благовещенское сельское поселение</w:t>
      </w:r>
      <w:r w:rsidRPr="003E5CD5">
        <w:t xml:space="preserve"> j-м плательщиком в i-м году.</w:t>
      </w:r>
    </w:p>
    <w:p w:rsidR="00D90D6F" w:rsidRPr="003E5CD5" w:rsidRDefault="00D90D6F" w:rsidP="006C6C54">
      <w:pPr>
        <w:pStyle w:val="BodyTextIndent"/>
        <w:spacing w:after="0"/>
        <w:ind w:left="0" w:firstLine="709"/>
      </w:pPr>
      <w:r w:rsidRPr="003E5CD5"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</w:t>
      </w:r>
      <w:r>
        <w:t>Благовещенское сельское поселение</w:t>
      </w:r>
      <w:r w:rsidRPr="003E5CD5">
        <w:t>, оцениваются (прогнозируются) финансовым отделом;</w:t>
      </w:r>
    </w:p>
    <w:p w:rsidR="00D90D6F" w:rsidRPr="003E5CD5" w:rsidRDefault="00D90D6F" w:rsidP="006C6C54">
      <w:pPr>
        <w:pStyle w:val="BodyTextIndent"/>
        <w:spacing w:after="0"/>
        <w:ind w:left="0" w:firstLine="709"/>
      </w:pPr>
      <w:r w:rsidRPr="003E5CD5">
        <w:t xml:space="preserve">Boj - базовый объем налогов, задекларированных для уплаты в бюджет </w:t>
      </w:r>
      <w:r>
        <w:t>Благовещенского сельского поселения</w:t>
      </w:r>
      <w:r w:rsidRPr="003E5CD5">
        <w:t xml:space="preserve">  j-м плательщиком в базовом году;</w:t>
      </w:r>
    </w:p>
    <w:p w:rsidR="00D90D6F" w:rsidRPr="003E5CD5" w:rsidRDefault="00D90D6F" w:rsidP="006C6C54">
      <w:pPr>
        <w:pStyle w:val="BodyTextIndent"/>
        <w:spacing w:after="0"/>
        <w:ind w:left="0" w:firstLine="709"/>
      </w:pPr>
      <w:r w:rsidRPr="003E5CD5">
        <w:t xml:space="preserve">gi - номинальный темп прироста налоговых доходов бюджета </w:t>
      </w:r>
      <w:r>
        <w:t>Благовещенское сельское поселение</w:t>
      </w:r>
      <w:r w:rsidRPr="003E5CD5">
        <w:t xml:space="preserve"> в i-м году по отношению к показателям базового года.</w:t>
      </w:r>
    </w:p>
    <w:p w:rsidR="00D90D6F" w:rsidRPr="003E5CD5" w:rsidRDefault="00D90D6F" w:rsidP="006C6C54">
      <w:pPr>
        <w:pStyle w:val="BodyTextIndent"/>
        <w:spacing w:after="0"/>
        <w:ind w:left="0" w:firstLine="709"/>
      </w:pPr>
      <w:r w:rsidRPr="003E5CD5">
        <w:t xml:space="preserve">r - расчетная стоимость среднесрочных рыночных заимствований </w:t>
      </w:r>
      <w:r>
        <w:t>Благовещенское сельское поселение</w:t>
      </w:r>
      <w:r w:rsidRPr="003E5CD5">
        <w:t>, рассчитываемая по формуле:</w:t>
      </w:r>
    </w:p>
    <w:p w:rsidR="00D90D6F" w:rsidRDefault="00D90D6F" w:rsidP="006C6C54">
      <w:pPr>
        <w:pStyle w:val="BodyTextIndent"/>
        <w:spacing w:after="0"/>
        <w:ind w:left="0" w:firstLine="709"/>
      </w:pPr>
    </w:p>
    <w:p w:rsidR="00D90D6F" w:rsidRPr="003E5CD5" w:rsidRDefault="00D90D6F" w:rsidP="006C6C54">
      <w:pPr>
        <w:pStyle w:val="BodyTextIndent"/>
        <w:spacing w:after="0"/>
        <w:ind w:left="0" w:firstLine="709"/>
      </w:pPr>
      <w:r w:rsidRPr="003E5CD5">
        <w:t>r=i</w:t>
      </w:r>
      <w:r w:rsidRPr="003E5CD5">
        <w:rPr>
          <w:vertAlign w:val="subscript"/>
        </w:rPr>
        <w:t>инф</w:t>
      </w:r>
      <w:r w:rsidRPr="003E5CD5">
        <w:t>+p+c,</w:t>
      </w:r>
    </w:p>
    <w:p w:rsidR="00D90D6F" w:rsidRDefault="00D90D6F" w:rsidP="006C6C54">
      <w:pPr>
        <w:pStyle w:val="BodyTextIndent"/>
        <w:spacing w:after="0"/>
        <w:ind w:left="0" w:firstLine="709"/>
      </w:pPr>
    </w:p>
    <w:p w:rsidR="00D90D6F" w:rsidRPr="003E5CD5" w:rsidRDefault="00D90D6F" w:rsidP="006C6C54">
      <w:pPr>
        <w:pStyle w:val="BodyTextIndent"/>
        <w:spacing w:after="0"/>
        <w:ind w:left="0" w:firstLine="709"/>
      </w:pPr>
      <w:r w:rsidRPr="003E5CD5">
        <w:t>где:</w:t>
      </w:r>
    </w:p>
    <w:p w:rsidR="00D90D6F" w:rsidRPr="003E5CD5" w:rsidRDefault="00D90D6F" w:rsidP="006C6C54">
      <w:pPr>
        <w:pStyle w:val="BodyTextIndent"/>
        <w:spacing w:after="0"/>
        <w:ind w:left="0" w:firstLine="709"/>
      </w:pPr>
      <w:r w:rsidRPr="003E5CD5">
        <w:t>i</w:t>
      </w:r>
      <w:r w:rsidRPr="003E5CD5">
        <w:rPr>
          <w:vertAlign w:val="subscript"/>
        </w:rPr>
        <w:t>инф</w:t>
      </w:r>
      <w:r w:rsidRPr="003E5CD5">
        <w:t xml:space="preserve"> - целевой уровень инфляции (4 процента);</w:t>
      </w:r>
    </w:p>
    <w:p w:rsidR="00D90D6F" w:rsidRPr="003E5CD5" w:rsidRDefault="00D90D6F" w:rsidP="006C6C54">
      <w:pPr>
        <w:pStyle w:val="BodyTextIndent"/>
        <w:spacing w:after="0"/>
        <w:ind w:left="0" w:firstLine="709"/>
      </w:pPr>
      <w:r w:rsidRPr="003E5CD5">
        <w:t>p - реальная процентная ставка, определяемая на уровне 2,5 процента;</w:t>
      </w:r>
    </w:p>
    <w:p w:rsidR="00D90D6F" w:rsidRPr="003E5CD5" w:rsidRDefault="00D90D6F" w:rsidP="006C6C54">
      <w:pPr>
        <w:pStyle w:val="BodyTextIndent"/>
        <w:spacing w:after="0"/>
        <w:ind w:left="0" w:firstLine="709"/>
      </w:pPr>
      <w:r w:rsidRPr="003E5CD5">
        <w:t>c - кредитная премия за риск.</w:t>
      </w:r>
    </w:p>
    <w:p w:rsidR="00D90D6F" w:rsidRPr="003E5CD5" w:rsidRDefault="00D90D6F" w:rsidP="006C6C54">
      <w:pPr>
        <w:pStyle w:val="BodyTextIndent"/>
        <w:spacing w:after="0"/>
        <w:ind w:left="0" w:firstLine="709"/>
      </w:pPr>
      <w:r w:rsidRPr="003E5CD5">
        <w:t xml:space="preserve">Кредитная премия за риск определяется в зависимости от отношения муниципального долга </w:t>
      </w:r>
      <w:r>
        <w:t>Благовещенское сельское поселение</w:t>
      </w:r>
      <w:r w:rsidRPr="003E5CD5">
        <w:t xml:space="preserve"> по состоянию на 1 января текущего финансового года к налоговым и неналоговым доходам отчетного периода:</w:t>
      </w:r>
    </w:p>
    <w:p w:rsidR="00D90D6F" w:rsidRPr="003E5CD5" w:rsidRDefault="00D90D6F" w:rsidP="006C6C54">
      <w:pPr>
        <w:pStyle w:val="BodyTextIndent"/>
        <w:spacing w:after="0"/>
        <w:ind w:left="0" w:firstLine="709"/>
      </w:pPr>
      <w:r w:rsidRPr="003E5CD5">
        <w:t>если указанное отношение составляет менее 50 процентов, кредитная премия за риск принимается равной 1 проценту;</w:t>
      </w:r>
    </w:p>
    <w:p w:rsidR="00D90D6F" w:rsidRPr="003E5CD5" w:rsidRDefault="00D90D6F" w:rsidP="006C6C54">
      <w:pPr>
        <w:pStyle w:val="BodyTextIndent"/>
        <w:spacing w:after="0"/>
        <w:ind w:left="0" w:firstLine="709"/>
      </w:pPr>
      <w:r w:rsidRPr="003E5CD5">
        <w:t>если указанное отношение составляет от 50 до 100 процентов, кредитная премия за риск принимается равной 2 процентам;</w:t>
      </w:r>
    </w:p>
    <w:p w:rsidR="00D90D6F" w:rsidRPr="003E5CD5" w:rsidRDefault="00D90D6F" w:rsidP="006C6C54">
      <w:pPr>
        <w:pStyle w:val="BodyTextIndent"/>
        <w:spacing w:after="0"/>
        <w:ind w:left="0" w:firstLine="709"/>
      </w:pPr>
      <w:r w:rsidRPr="003E5CD5">
        <w:t>если указанное отношение составляет более 100 процентов, кредитная премия за риск принимается равной 3 процентам.</w:t>
      </w:r>
    </w:p>
    <w:p w:rsidR="00D90D6F" w:rsidRPr="003E5CD5" w:rsidRDefault="00D90D6F" w:rsidP="006C6C54">
      <w:pPr>
        <w:pStyle w:val="BodyTextIndent"/>
        <w:spacing w:after="0"/>
        <w:ind w:left="0" w:firstLine="709"/>
      </w:pPr>
      <w:r w:rsidRPr="003E5CD5">
        <w:t>Кредитная премия за риск определяется финансовым отделом и доводится до кураторов налоговых расходов в целях осуществления оценки налоговых расходов.</w:t>
      </w:r>
    </w:p>
    <w:p w:rsidR="00D90D6F" w:rsidRPr="003E5CD5" w:rsidRDefault="00D90D6F" w:rsidP="006C6C54">
      <w:pPr>
        <w:pStyle w:val="BodyTextIndent"/>
        <w:spacing w:after="0"/>
        <w:ind w:left="0" w:firstLine="709"/>
      </w:pPr>
      <w:r w:rsidRPr="003E5CD5">
        <w:t xml:space="preserve">3.9. Базовый объем налогов, задекларированных для уплаты в бюджет </w:t>
      </w:r>
      <w:r>
        <w:t>Благовещенское сельское поселение</w:t>
      </w:r>
      <w:r w:rsidRPr="003E5CD5">
        <w:t xml:space="preserve"> j-м плательщиком в базовом году (Boj), рассчитывается по формуле:</w:t>
      </w:r>
    </w:p>
    <w:p w:rsidR="00D90D6F" w:rsidRPr="003E5CD5" w:rsidRDefault="00D90D6F" w:rsidP="006C6C54">
      <w:pPr>
        <w:pStyle w:val="BodyTextIndent"/>
        <w:spacing w:after="0"/>
        <w:ind w:left="0" w:firstLine="709"/>
      </w:pPr>
    </w:p>
    <w:p w:rsidR="00D90D6F" w:rsidRPr="003E5CD5" w:rsidRDefault="00D90D6F" w:rsidP="006C6C54">
      <w:pPr>
        <w:pStyle w:val="BodyTextIndent"/>
        <w:spacing w:after="0"/>
        <w:ind w:left="0" w:firstLine="709"/>
      </w:pPr>
      <w:r w:rsidRPr="003E5CD5">
        <w:t>B0j = N0j + L0j,</w:t>
      </w:r>
    </w:p>
    <w:p w:rsidR="00D90D6F" w:rsidRPr="003E5CD5" w:rsidRDefault="00D90D6F" w:rsidP="006C6C54">
      <w:pPr>
        <w:pStyle w:val="BodyTextIndent"/>
        <w:spacing w:after="0"/>
        <w:ind w:left="0" w:firstLine="709"/>
      </w:pPr>
    </w:p>
    <w:p w:rsidR="00D90D6F" w:rsidRPr="003E5CD5" w:rsidRDefault="00D90D6F" w:rsidP="006C6C54">
      <w:pPr>
        <w:pStyle w:val="BodyTextIndent"/>
        <w:spacing w:after="0"/>
        <w:ind w:left="0" w:firstLine="709"/>
      </w:pPr>
      <w:r w:rsidRPr="003E5CD5">
        <w:t>где:</w:t>
      </w:r>
    </w:p>
    <w:p w:rsidR="00D90D6F" w:rsidRPr="003E5CD5" w:rsidRDefault="00D90D6F" w:rsidP="006C6C54">
      <w:pPr>
        <w:pStyle w:val="BodyTextIndent"/>
        <w:spacing w:after="0"/>
        <w:ind w:left="0" w:firstLine="709"/>
      </w:pPr>
      <w:r w:rsidRPr="003E5CD5">
        <w:t xml:space="preserve">N0j - объем налогов, задекларированных для уплаты в бюджет </w:t>
      </w:r>
      <w:r>
        <w:t>Благовещенское сельское поселение</w:t>
      </w:r>
      <w:r w:rsidRPr="003E5CD5">
        <w:t xml:space="preserve"> j-м плательщиком в базовом году;</w:t>
      </w:r>
    </w:p>
    <w:p w:rsidR="00D90D6F" w:rsidRPr="003E5CD5" w:rsidRDefault="00D90D6F" w:rsidP="006C6C54">
      <w:pPr>
        <w:pStyle w:val="BodyTextIndent"/>
        <w:spacing w:after="0"/>
        <w:ind w:left="0" w:firstLine="709"/>
      </w:pPr>
      <w:r w:rsidRPr="003E5CD5">
        <w:t>L0j - объем льгот, предоставленных j-му плательщику в базовом году.</w:t>
      </w:r>
    </w:p>
    <w:p w:rsidR="00D90D6F" w:rsidRPr="003E5CD5" w:rsidRDefault="00D90D6F" w:rsidP="006C6C54">
      <w:pPr>
        <w:pStyle w:val="BodyTextIndent"/>
        <w:spacing w:after="0"/>
        <w:ind w:left="0" w:firstLine="709"/>
      </w:pPr>
      <w:r w:rsidRPr="003E5CD5">
        <w:t>Под базовым годом понимается год, предшествующий году начала получения j-м плательщиком льготы, либо шестой год, предшествующий отчетному году, если льгота предоставляется плательщику более шести лет.</w:t>
      </w:r>
    </w:p>
    <w:p w:rsidR="00D90D6F" w:rsidRPr="003E5CD5" w:rsidRDefault="00D90D6F" w:rsidP="006C6C54">
      <w:pPr>
        <w:pStyle w:val="BodyTextIndent"/>
        <w:spacing w:after="0"/>
        <w:ind w:left="0" w:firstLine="709"/>
      </w:pPr>
      <w:r w:rsidRPr="003E5CD5">
        <w:t>3.10. По итогам оценки эффективности налогового расхода куратор налогового расхода формулирует выводы о степени их эффективности и рекомендации по целесообразности их дальнейшего осуществления.</w:t>
      </w:r>
    </w:p>
    <w:p w:rsidR="00D90D6F" w:rsidRPr="003E5CD5" w:rsidRDefault="00D90D6F" w:rsidP="006C6C54">
      <w:pPr>
        <w:pStyle w:val="BodyTextIndent"/>
        <w:spacing w:after="0"/>
        <w:ind w:left="0" w:firstLine="709"/>
      </w:pPr>
      <w:r w:rsidRPr="003E5CD5">
        <w:t xml:space="preserve">3.11. Результаты оценки эффективности налоговых расходов и иная информации, предусмотренная приложением, представляется кураторами в финансовый отдел с приложением выводов о степени эффективности налоговых расходов и рекомендаций о целесообразности их дальнейшего осуществления. </w:t>
      </w:r>
    </w:p>
    <w:p w:rsidR="00D90D6F" w:rsidRPr="003E5CD5" w:rsidRDefault="00D90D6F" w:rsidP="006C6C54">
      <w:pPr>
        <w:pStyle w:val="BodyTextIndent"/>
        <w:spacing w:after="0"/>
        <w:ind w:left="0" w:firstLine="709"/>
      </w:pPr>
      <w:r w:rsidRPr="003E5CD5">
        <w:t xml:space="preserve">3.12. Финансовый отдел формирует оценку эффективности налоговых расходов на основе данных, представленных кураторами налоговых расходов, для последующего направления Главе </w:t>
      </w:r>
      <w:r>
        <w:t>Благовещенское сельское поселение</w:t>
      </w:r>
      <w:r w:rsidRPr="003E5CD5">
        <w:t>.</w:t>
      </w:r>
    </w:p>
    <w:p w:rsidR="00D90D6F" w:rsidRDefault="00D90D6F" w:rsidP="006C6C54">
      <w:pPr>
        <w:pStyle w:val="Heading3"/>
        <w:shd w:val="clear" w:color="auto" w:fill="FFFFFF"/>
        <w:spacing w:before="150" w:after="150" w:line="264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D90D6F" w:rsidRDefault="00D90D6F" w:rsidP="006C6C54"/>
    <w:p w:rsidR="00D90D6F" w:rsidRPr="009B1157" w:rsidRDefault="00D90D6F" w:rsidP="006C6C54">
      <w:pPr>
        <w:pStyle w:val="ConsPlusNormal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B1157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1157">
        <w:rPr>
          <w:rFonts w:ascii="Times New Roman" w:hAnsi="Times New Roman" w:cs="Times New Roman"/>
          <w:sz w:val="28"/>
          <w:szCs w:val="28"/>
        </w:rPr>
        <w:t xml:space="preserve">  к Порядку</w:t>
      </w:r>
    </w:p>
    <w:p w:rsidR="00D90D6F" w:rsidRPr="009B1157" w:rsidRDefault="00D90D6F" w:rsidP="006C6C54">
      <w:pPr>
        <w:jc w:val="right"/>
        <w:rPr>
          <w:rFonts w:ascii="Times New Roman" w:hAnsi="Times New Roman" w:cs="Times New Roman"/>
          <w:sz w:val="28"/>
          <w:szCs w:val="28"/>
        </w:rPr>
      </w:pPr>
      <w:r w:rsidRPr="009B1157">
        <w:rPr>
          <w:rFonts w:ascii="Times New Roman" w:hAnsi="Times New Roman" w:cs="Times New Roman"/>
          <w:sz w:val="28"/>
          <w:szCs w:val="28"/>
        </w:rPr>
        <w:t xml:space="preserve">оценки эффективности налоговых расходов </w:t>
      </w:r>
    </w:p>
    <w:p w:rsidR="00D90D6F" w:rsidRDefault="00D90D6F" w:rsidP="006C6C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9B1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D6F" w:rsidRPr="009B1157" w:rsidRDefault="00D90D6F" w:rsidP="006C6C54">
      <w:pPr>
        <w:jc w:val="right"/>
        <w:rPr>
          <w:rFonts w:ascii="Times New Roman" w:hAnsi="Times New Roman" w:cs="Times New Roman"/>
          <w:sz w:val="28"/>
          <w:szCs w:val="28"/>
        </w:rPr>
      </w:pPr>
      <w:r w:rsidRPr="009B115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B1157">
        <w:rPr>
          <w:rFonts w:ascii="Times New Roman" w:hAnsi="Times New Roman" w:cs="Times New Roman"/>
          <w:sz w:val="28"/>
          <w:szCs w:val="28"/>
        </w:rPr>
        <w:t>2020 года №</w:t>
      </w:r>
    </w:p>
    <w:p w:rsidR="00D90D6F" w:rsidRPr="005A1BE3" w:rsidRDefault="00D90D6F" w:rsidP="006C6C54">
      <w:pPr>
        <w:jc w:val="right"/>
        <w:rPr>
          <w:rFonts w:ascii="Times New Roman" w:hAnsi="Times New Roman" w:cs="Times New Roman"/>
        </w:rPr>
      </w:pPr>
    </w:p>
    <w:p w:rsidR="00D90D6F" w:rsidRPr="00FC798F" w:rsidRDefault="00D90D6F" w:rsidP="006C6C54">
      <w:pPr>
        <w:pStyle w:val="Heading2"/>
        <w:jc w:val="center"/>
        <w:rPr>
          <w:rFonts w:ascii="Times New Roman" w:hAnsi="Times New Roman" w:cs="Times New Roman"/>
          <w:i/>
          <w:iCs/>
          <w:color w:val="auto"/>
        </w:rPr>
      </w:pPr>
      <w:r w:rsidRPr="00FC798F">
        <w:rPr>
          <w:rFonts w:ascii="Times New Roman" w:hAnsi="Times New Roman" w:cs="Times New Roman"/>
          <w:i/>
          <w:iCs/>
          <w:color w:val="auto"/>
        </w:rPr>
        <w:t>П Е Р Е Ч Е Н Ь</w:t>
      </w:r>
    </w:p>
    <w:p w:rsidR="00D90D6F" w:rsidRPr="009B1157" w:rsidRDefault="00D90D6F" w:rsidP="006C6C54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9B1157">
        <w:rPr>
          <w:rFonts w:ascii="Times New Roman" w:hAnsi="Times New Roman" w:cs="Times New Roman"/>
          <w:sz w:val="28"/>
          <w:szCs w:val="28"/>
        </w:rPr>
        <w:t xml:space="preserve">показателей для проведения оценки налоговых расходов </w:t>
      </w:r>
    </w:p>
    <w:p w:rsidR="00D90D6F" w:rsidRPr="009B1157" w:rsidRDefault="00D90D6F" w:rsidP="006C6C54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</w:p>
    <w:p w:rsidR="00D90D6F" w:rsidRDefault="00D90D6F" w:rsidP="006C6C54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006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8"/>
        <w:gridCol w:w="6808"/>
        <w:gridCol w:w="2689"/>
      </w:tblGrid>
      <w:tr w:rsidR="00D90D6F">
        <w:tc>
          <w:tcPr>
            <w:tcW w:w="7376" w:type="dxa"/>
            <w:gridSpan w:val="2"/>
          </w:tcPr>
          <w:p w:rsidR="00D90D6F" w:rsidRPr="00A5181A" w:rsidRDefault="00D90D6F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Предоставляемая информация</w:t>
            </w:r>
          </w:p>
        </w:tc>
        <w:tc>
          <w:tcPr>
            <w:tcW w:w="2689" w:type="dxa"/>
          </w:tcPr>
          <w:p w:rsidR="00D90D6F" w:rsidRPr="00A5181A" w:rsidRDefault="00D90D6F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Источник данных</w:t>
            </w:r>
          </w:p>
        </w:tc>
      </w:tr>
      <w:tr w:rsidR="00D90D6F">
        <w:tc>
          <w:tcPr>
            <w:tcW w:w="10065" w:type="dxa"/>
            <w:gridSpan w:val="3"/>
          </w:tcPr>
          <w:p w:rsidR="00D90D6F" w:rsidRPr="00A5181A" w:rsidRDefault="00D90D6F" w:rsidP="007C76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I. Нормативные характеристики налоговых расходов местного бюджета</w:t>
            </w:r>
          </w:p>
        </w:tc>
      </w:tr>
      <w:tr w:rsidR="00D90D6F">
        <w:tc>
          <w:tcPr>
            <w:tcW w:w="568" w:type="dxa"/>
          </w:tcPr>
          <w:p w:rsidR="00D90D6F" w:rsidRPr="00A5181A" w:rsidRDefault="00D90D6F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6808" w:type="dxa"/>
          </w:tcPr>
          <w:p w:rsidR="00D90D6F" w:rsidRPr="00A5181A" w:rsidRDefault="00D90D6F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89" w:type="dxa"/>
          </w:tcPr>
          <w:p w:rsidR="00D90D6F" w:rsidRPr="00A5181A" w:rsidRDefault="00D90D6F" w:rsidP="0070431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 xml:space="preserve">Финансовый орган </w:t>
            </w:r>
          </w:p>
        </w:tc>
      </w:tr>
      <w:tr w:rsidR="00D90D6F">
        <w:tc>
          <w:tcPr>
            <w:tcW w:w="568" w:type="dxa"/>
          </w:tcPr>
          <w:p w:rsidR="00D90D6F" w:rsidRPr="00A5181A" w:rsidRDefault="00D90D6F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22.</w:t>
            </w:r>
          </w:p>
        </w:tc>
        <w:tc>
          <w:tcPr>
            <w:tcW w:w="6808" w:type="dxa"/>
          </w:tcPr>
          <w:p w:rsidR="00D90D6F" w:rsidRPr="00A5181A" w:rsidRDefault="00D90D6F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муниципального образования</w:t>
            </w:r>
          </w:p>
        </w:tc>
        <w:tc>
          <w:tcPr>
            <w:tcW w:w="2689" w:type="dxa"/>
          </w:tcPr>
          <w:p w:rsidR="00D90D6F" w:rsidRPr="00A5181A" w:rsidRDefault="00D90D6F" w:rsidP="0070431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Финансовый орган</w:t>
            </w:r>
          </w:p>
        </w:tc>
      </w:tr>
      <w:tr w:rsidR="00D90D6F">
        <w:tc>
          <w:tcPr>
            <w:tcW w:w="568" w:type="dxa"/>
          </w:tcPr>
          <w:p w:rsidR="00D90D6F" w:rsidRPr="00A5181A" w:rsidRDefault="00D90D6F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33.</w:t>
            </w:r>
          </w:p>
        </w:tc>
        <w:tc>
          <w:tcPr>
            <w:tcW w:w="6808" w:type="dxa"/>
          </w:tcPr>
          <w:p w:rsidR="00D90D6F" w:rsidRPr="00A5181A" w:rsidRDefault="00D90D6F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689" w:type="dxa"/>
          </w:tcPr>
          <w:p w:rsidR="00D90D6F" w:rsidRPr="00A5181A" w:rsidRDefault="00D90D6F" w:rsidP="0070431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Финансовый орган</w:t>
            </w:r>
          </w:p>
        </w:tc>
      </w:tr>
      <w:tr w:rsidR="00D90D6F">
        <w:tc>
          <w:tcPr>
            <w:tcW w:w="568" w:type="dxa"/>
          </w:tcPr>
          <w:p w:rsidR="00D90D6F" w:rsidRPr="00A5181A" w:rsidRDefault="00D90D6F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44.</w:t>
            </w:r>
          </w:p>
        </w:tc>
        <w:tc>
          <w:tcPr>
            <w:tcW w:w="6808" w:type="dxa"/>
          </w:tcPr>
          <w:p w:rsidR="00D90D6F" w:rsidRPr="00A5181A" w:rsidRDefault="00D90D6F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Дата начала действия,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689" w:type="dxa"/>
          </w:tcPr>
          <w:p w:rsidR="00D90D6F" w:rsidRPr="00A5181A" w:rsidRDefault="00D90D6F" w:rsidP="0070431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Финансовый орган</w:t>
            </w:r>
          </w:p>
        </w:tc>
      </w:tr>
      <w:tr w:rsidR="00D90D6F">
        <w:tc>
          <w:tcPr>
            <w:tcW w:w="568" w:type="dxa"/>
          </w:tcPr>
          <w:p w:rsidR="00D90D6F" w:rsidRPr="00A5181A" w:rsidRDefault="00D90D6F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55.</w:t>
            </w:r>
          </w:p>
        </w:tc>
        <w:tc>
          <w:tcPr>
            <w:tcW w:w="6808" w:type="dxa"/>
          </w:tcPr>
          <w:p w:rsidR="00D90D6F" w:rsidRPr="00A5181A" w:rsidRDefault="00D90D6F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2689" w:type="dxa"/>
          </w:tcPr>
          <w:p w:rsidR="00D90D6F" w:rsidRPr="00A5181A" w:rsidRDefault="00D90D6F" w:rsidP="00397CD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Финансовый орган</w:t>
            </w:r>
          </w:p>
        </w:tc>
      </w:tr>
      <w:tr w:rsidR="00D90D6F">
        <w:tc>
          <w:tcPr>
            <w:tcW w:w="568" w:type="dxa"/>
          </w:tcPr>
          <w:p w:rsidR="00D90D6F" w:rsidRPr="00A5181A" w:rsidRDefault="00D90D6F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66.</w:t>
            </w:r>
          </w:p>
        </w:tc>
        <w:tc>
          <w:tcPr>
            <w:tcW w:w="6808" w:type="dxa"/>
          </w:tcPr>
          <w:p w:rsidR="00D90D6F" w:rsidRPr="00A5181A" w:rsidRDefault="00D90D6F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2689" w:type="dxa"/>
          </w:tcPr>
          <w:p w:rsidR="00D90D6F" w:rsidRPr="00A5181A" w:rsidRDefault="00D90D6F" w:rsidP="00397CD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 xml:space="preserve">Финансовый орган </w:t>
            </w:r>
          </w:p>
        </w:tc>
      </w:tr>
      <w:tr w:rsidR="00D90D6F">
        <w:tc>
          <w:tcPr>
            <w:tcW w:w="10065" w:type="dxa"/>
            <w:gridSpan w:val="3"/>
          </w:tcPr>
          <w:p w:rsidR="00D90D6F" w:rsidRPr="00A5181A" w:rsidRDefault="00D90D6F" w:rsidP="007C76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II. Целевые характеристики налоговых расходов муниципального образования</w:t>
            </w:r>
          </w:p>
        </w:tc>
      </w:tr>
      <w:tr w:rsidR="00D90D6F">
        <w:tc>
          <w:tcPr>
            <w:tcW w:w="568" w:type="dxa"/>
          </w:tcPr>
          <w:p w:rsidR="00D90D6F" w:rsidRPr="00A5181A" w:rsidRDefault="00D90D6F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77.</w:t>
            </w:r>
          </w:p>
        </w:tc>
        <w:tc>
          <w:tcPr>
            <w:tcW w:w="6808" w:type="dxa"/>
          </w:tcPr>
          <w:p w:rsidR="00D90D6F" w:rsidRPr="00A5181A" w:rsidRDefault="00D90D6F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89" w:type="dxa"/>
          </w:tcPr>
          <w:p w:rsidR="00D90D6F" w:rsidRPr="00A5181A" w:rsidRDefault="00D90D6F" w:rsidP="00397CD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 xml:space="preserve">Финансовый орган </w:t>
            </w:r>
          </w:p>
        </w:tc>
      </w:tr>
      <w:tr w:rsidR="00D90D6F">
        <w:tc>
          <w:tcPr>
            <w:tcW w:w="568" w:type="dxa"/>
          </w:tcPr>
          <w:p w:rsidR="00D90D6F" w:rsidRPr="00A5181A" w:rsidRDefault="00D90D6F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88.</w:t>
            </w:r>
          </w:p>
        </w:tc>
        <w:tc>
          <w:tcPr>
            <w:tcW w:w="6808" w:type="dxa"/>
          </w:tcPr>
          <w:p w:rsidR="00D90D6F" w:rsidRPr="00A5181A" w:rsidRDefault="00D90D6F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689" w:type="dxa"/>
          </w:tcPr>
          <w:p w:rsidR="00D90D6F" w:rsidRPr="00A5181A" w:rsidRDefault="00D90D6F" w:rsidP="00397CD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Финансовый орган</w:t>
            </w:r>
          </w:p>
        </w:tc>
      </w:tr>
      <w:tr w:rsidR="00D90D6F">
        <w:tc>
          <w:tcPr>
            <w:tcW w:w="568" w:type="dxa"/>
          </w:tcPr>
          <w:p w:rsidR="00D90D6F" w:rsidRPr="00A5181A" w:rsidRDefault="00D90D6F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99.</w:t>
            </w:r>
          </w:p>
        </w:tc>
        <w:tc>
          <w:tcPr>
            <w:tcW w:w="6808" w:type="dxa"/>
          </w:tcPr>
          <w:p w:rsidR="00D90D6F" w:rsidRPr="00A5181A" w:rsidRDefault="00D90D6F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689" w:type="dxa"/>
          </w:tcPr>
          <w:p w:rsidR="00D90D6F" w:rsidRPr="00A5181A" w:rsidRDefault="00D90D6F" w:rsidP="00397CD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 xml:space="preserve">Финансовый орган </w:t>
            </w:r>
          </w:p>
        </w:tc>
      </w:tr>
      <w:tr w:rsidR="00D90D6F">
        <w:tc>
          <w:tcPr>
            <w:tcW w:w="568" w:type="dxa"/>
          </w:tcPr>
          <w:p w:rsidR="00D90D6F" w:rsidRPr="00A5181A" w:rsidRDefault="00D90D6F" w:rsidP="00E31E26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110.</w:t>
            </w:r>
          </w:p>
        </w:tc>
        <w:tc>
          <w:tcPr>
            <w:tcW w:w="6808" w:type="dxa"/>
          </w:tcPr>
          <w:p w:rsidR="00D90D6F" w:rsidRPr="00A5181A" w:rsidRDefault="00D90D6F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689" w:type="dxa"/>
          </w:tcPr>
          <w:p w:rsidR="00D90D6F" w:rsidRPr="00A5181A" w:rsidRDefault="00D90D6F" w:rsidP="00397CD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 xml:space="preserve">Финансовый орган </w:t>
            </w:r>
          </w:p>
        </w:tc>
      </w:tr>
      <w:tr w:rsidR="00D90D6F">
        <w:tc>
          <w:tcPr>
            <w:tcW w:w="568" w:type="dxa"/>
          </w:tcPr>
          <w:p w:rsidR="00D90D6F" w:rsidRPr="00A5181A" w:rsidRDefault="00D90D6F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111.</w:t>
            </w:r>
          </w:p>
        </w:tc>
        <w:tc>
          <w:tcPr>
            <w:tcW w:w="6808" w:type="dxa"/>
          </w:tcPr>
          <w:p w:rsidR="00D90D6F" w:rsidRPr="00A5181A" w:rsidRDefault="00D90D6F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689" w:type="dxa"/>
          </w:tcPr>
          <w:p w:rsidR="00D90D6F" w:rsidRPr="00A5181A" w:rsidRDefault="00D90D6F" w:rsidP="00397CD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 xml:space="preserve">Финансовый орган </w:t>
            </w:r>
          </w:p>
        </w:tc>
      </w:tr>
      <w:tr w:rsidR="00D90D6F">
        <w:tc>
          <w:tcPr>
            <w:tcW w:w="568" w:type="dxa"/>
          </w:tcPr>
          <w:p w:rsidR="00D90D6F" w:rsidRPr="00A5181A" w:rsidRDefault="00D90D6F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112.</w:t>
            </w:r>
          </w:p>
        </w:tc>
        <w:tc>
          <w:tcPr>
            <w:tcW w:w="6808" w:type="dxa"/>
          </w:tcPr>
          <w:p w:rsidR="00D90D6F" w:rsidRPr="00A5181A" w:rsidRDefault="00D90D6F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689" w:type="dxa"/>
          </w:tcPr>
          <w:p w:rsidR="00D90D6F" w:rsidRPr="00A5181A" w:rsidRDefault="00D90D6F" w:rsidP="00397CD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Финансовый орган</w:t>
            </w:r>
          </w:p>
        </w:tc>
      </w:tr>
      <w:tr w:rsidR="00D90D6F">
        <w:tc>
          <w:tcPr>
            <w:tcW w:w="568" w:type="dxa"/>
          </w:tcPr>
          <w:p w:rsidR="00D90D6F" w:rsidRPr="00A5181A" w:rsidRDefault="00D90D6F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113.</w:t>
            </w:r>
          </w:p>
        </w:tc>
        <w:tc>
          <w:tcPr>
            <w:tcW w:w="6808" w:type="dxa"/>
          </w:tcPr>
          <w:p w:rsidR="00D90D6F" w:rsidRPr="00A5181A" w:rsidRDefault="00D90D6F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Показатель (индикатор) достижения целей государственных программ муниципального образования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2689" w:type="dxa"/>
          </w:tcPr>
          <w:p w:rsidR="00D90D6F" w:rsidRPr="00A5181A" w:rsidRDefault="00D90D6F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 xml:space="preserve">Куратор налогового расхода </w:t>
            </w:r>
          </w:p>
        </w:tc>
      </w:tr>
      <w:tr w:rsidR="00D90D6F">
        <w:tc>
          <w:tcPr>
            <w:tcW w:w="568" w:type="dxa"/>
          </w:tcPr>
          <w:p w:rsidR="00D90D6F" w:rsidRPr="00A5181A" w:rsidRDefault="00D90D6F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114.</w:t>
            </w:r>
          </w:p>
        </w:tc>
        <w:tc>
          <w:tcPr>
            <w:tcW w:w="6808" w:type="dxa"/>
          </w:tcPr>
          <w:p w:rsidR="00D90D6F" w:rsidRPr="00A5181A" w:rsidRDefault="00D90D6F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Код вида экономической деятельности (по ОКВЭД)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689" w:type="dxa"/>
          </w:tcPr>
          <w:p w:rsidR="00D90D6F" w:rsidRPr="00A5181A" w:rsidRDefault="00D90D6F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 xml:space="preserve">Куратор налогового расхода </w:t>
            </w:r>
          </w:p>
        </w:tc>
      </w:tr>
      <w:tr w:rsidR="00D90D6F">
        <w:tc>
          <w:tcPr>
            <w:tcW w:w="568" w:type="dxa"/>
          </w:tcPr>
          <w:p w:rsidR="00D90D6F" w:rsidRPr="00A5181A" w:rsidRDefault="00D90D6F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115.</w:t>
            </w:r>
          </w:p>
        </w:tc>
        <w:tc>
          <w:tcPr>
            <w:tcW w:w="6808" w:type="dxa"/>
          </w:tcPr>
          <w:p w:rsidR="00D90D6F" w:rsidRPr="00A5181A" w:rsidRDefault="00D90D6F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22.11.2004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2689" w:type="dxa"/>
          </w:tcPr>
          <w:p w:rsidR="00D90D6F" w:rsidRPr="00A5181A" w:rsidRDefault="00D90D6F" w:rsidP="00397CD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 xml:space="preserve">Финансовый орган </w:t>
            </w:r>
          </w:p>
        </w:tc>
      </w:tr>
      <w:tr w:rsidR="00D90D6F">
        <w:tc>
          <w:tcPr>
            <w:tcW w:w="10065" w:type="dxa"/>
            <w:gridSpan w:val="3"/>
          </w:tcPr>
          <w:p w:rsidR="00D90D6F" w:rsidRPr="00A5181A" w:rsidRDefault="00D90D6F" w:rsidP="007C76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</w:t>
            </w: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I. Фискальные характеристики налоговых расходов муниципального образования</w:t>
            </w:r>
          </w:p>
        </w:tc>
      </w:tr>
      <w:tr w:rsidR="00D90D6F">
        <w:tc>
          <w:tcPr>
            <w:tcW w:w="568" w:type="dxa"/>
          </w:tcPr>
          <w:p w:rsidR="00D90D6F" w:rsidRPr="00A5181A" w:rsidRDefault="00D90D6F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Pr="00A5181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</w:t>
            </w: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808" w:type="dxa"/>
          </w:tcPr>
          <w:p w:rsidR="00D90D6F" w:rsidRPr="00A5181A" w:rsidRDefault="00D90D6F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ния за отчетный год и за год, предшествующий отчетному году (тыс. рублей)</w:t>
            </w:r>
          </w:p>
        </w:tc>
        <w:tc>
          <w:tcPr>
            <w:tcW w:w="2689" w:type="dxa"/>
          </w:tcPr>
          <w:p w:rsidR="00D90D6F" w:rsidRPr="00A5181A" w:rsidRDefault="00D90D6F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Налоговые  органы</w:t>
            </w:r>
          </w:p>
        </w:tc>
      </w:tr>
      <w:tr w:rsidR="00D90D6F">
        <w:tc>
          <w:tcPr>
            <w:tcW w:w="568" w:type="dxa"/>
          </w:tcPr>
          <w:p w:rsidR="00D90D6F" w:rsidRPr="00A5181A" w:rsidRDefault="00D90D6F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Pr="00A5181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</w:t>
            </w: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808" w:type="dxa"/>
          </w:tcPr>
          <w:p w:rsidR="00D90D6F" w:rsidRPr="00A5181A" w:rsidRDefault="00D90D6F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89" w:type="dxa"/>
          </w:tcPr>
          <w:p w:rsidR="00D90D6F" w:rsidRPr="00A5181A" w:rsidRDefault="00D90D6F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 xml:space="preserve">Куратор налогового расхода </w:t>
            </w:r>
          </w:p>
        </w:tc>
      </w:tr>
      <w:tr w:rsidR="00D90D6F">
        <w:tc>
          <w:tcPr>
            <w:tcW w:w="568" w:type="dxa"/>
          </w:tcPr>
          <w:p w:rsidR="00D90D6F" w:rsidRPr="00A5181A" w:rsidRDefault="00D90D6F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A5181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808" w:type="dxa"/>
          </w:tcPr>
          <w:p w:rsidR="00D90D6F" w:rsidRPr="00A5181A" w:rsidRDefault="00D90D6F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муниципального образования</w:t>
            </w:r>
          </w:p>
        </w:tc>
        <w:tc>
          <w:tcPr>
            <w:tcW w:w="2689" w:type="dxa"/>
          </w:tcPr>
          <w:p w:rsidR="00D90D6F" w:rsidRPr="00A5181A" w:rsidRDefault="00D90D6F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Налоговые  органы</w:t>
            </w:r>
          </w:p>
        </w:tc>
      </w:tr>
      <w:tr w:rsidR="00D90D6F">
        <w:tc>
          <w:tcPr>
            <w:tcW w:w="568" w:type="dxa"/>
          </w:tcPr>
          <w:p w:rsidR="00D90D6F" w:rsidRPr="00A5181A" w:rsidRDefault="00D90D6F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A5181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9</w:t>
            </w: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808" w:type="dxa"/>
          </w:tcPr>
          <w:p w:rsidR="00D90D6F" w:rsidRPr="00A5181A" w:rsidRDefault="00D90D6F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Базовый 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установленные нормативными правовыми актами муниципального образования (тыс. рублей)</w:t>
            </w:r>
          </w:p>
        </w:tc>
        <w:tc>
          <w:tcPr>
            <w:tcW w:w="2689" w:type="dxa"/>
          </w:tcPr>
          <w:p w:rsidR="00D90D6F" w:rsidRPr="00A5181A" w:rsidRDefault="00D90D6F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Налоговые  органы</w:t>
            </w:r>
          </w:p>
        </w:tc>
      </w:tr>
      <w:tr w:rsidR="00D90D6F">
        <w:tc>
          <w:tcPr>
            <w:tcW w:w="568" w:type="dxa"/>
          </w:tcPr>
          <w:p w:rsidR="00D90D6F" w:rsidRPr="00A5181A" w:rsidRDefault="00D90D6F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A5181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</w:t>
            </w: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808" w:type="dxa"/>
          </w:tcPr>
          <w:p w:rsidR="00D90D6F" w:rsidRPr="00A5181A" w:rsidRDefault="00D90D6F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Объем налогов, задекларированный для уплаты в бюджет муниципального района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689" w:type="dxa"/>
          </w:tcPr>
          <w:p w:rsidR="00D90D6F" w:rsidRPr="00A5181A" w:rsidRDefault="00D90D6F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Налоговые  органы</w:t>
            </w:r>
          </w:p>
        </w:tc>
      </w:tr>
      <w:tr w:rsidR="00D90D6F">
        <w:tc>
          <w:tcPr>
            <w:tcW w:w="568" w:type="dxa"/>
          </w:tcPr>
          <w:p w:rsidR="00D90D6F" w:rsidRPr="00A5181A" w:rsidRDefault="00D90D6F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  <w:r w:rsidRPr="00A5181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808" w:type="dxa"/>
          </w:tcPr>
          <w:p w:rsidR="00D90D6F" w:rsidRPr="00A5181A" w:rsidRDefault="00D90D6F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Результат оценки эффективности налогового расхода</w:t>
            </w:r>
          </w:p>
        </w:tc>
        <w:tc>
          <w:tcPr>
            <w:tcW w:w="2689" w:type="dxa"/>
          </w:tcPr>
          <w:p w:rsidR="00D90D6F" w:rsidRPr="00A5181A" w:rsidRDefault="00D90D6F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 xml:space="preserve">Куратор налогового расхода </w:t>
            </w:r>
          </w:p>
        </w:tc>
      </w:tr>
      <w:tr w:rsidR="00D90D6F">
        <w:tc>
          <w:tcPr>
            <w:tcW w:w="568" w:type="dxa"/>
          </w:tcPr>
          <w:p w:rsidR="00D90D6F" w:rsidRPr="00A5181A" w:rsidRDefault="00D90D6F" w:rsidP="007C762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  <w:r w:rsidRPr="00A5181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808" w:type="dxa"/>
          </w:tcPr>
          <w:p w:rsidR="00D90D6F" w:rsidRPr="00A5181A" w:rsidRDefault="00D90D6F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2689" w:type="dxa"/>
          </w:tcPr>
          <w:p w:rsidR="00D90D6F" w:rsidRPr="00A5181A" w:rsidRDefault="00D90D6F" w:rsidP="007C762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A5181A">
              <w:rPr>
                <w:rFonts w:ascii="Times New Roman" w:hAnsi="Times New Roman" w:cs="Times New Roman"/>
                <w:sz w:val="27"/>
                <w:szCs w:val="27"/>
              </w:rPr>
              <w:t xml:space="preserve">Куратор налогового расхода </w:t>
            </w:r>
          </w:p>
        </w:tc>
      </w:tr>
    </w:tbl>
    <w:p w:rsidR="00D90D6F" w:rsidRDefault="00D90D6F" w:rsidP="006C6C54">
      <w:pPr>
        <w:pStyle w:val="BodyTextIndent"/>
        <w:rPr>
          <w:sz w:val="27"/>
          <w:szCs w:val="27"/>
        </w:rPr>
      </w:pPr>
    </w:p>
    <w:p w:rsidR="00D90D6F" w:rsidRPr="00E85FF9" w:rsidRDefault="00D90D6F" w:rsidP="006C6C54">
      <w:pPr>
        <w:pStyle w:val="Heading1"/>
        <w:spacing w:before="0" w:after="0"/>
      </w:pPr>
    </w:p>
    <w:p w:rsidR="00D90D6F" w:rsidRDefault="00D90D6F" w:rsidP="006C6C54">
      <w:pPr>
        <w:pStyle w:val="a"/>
        <w:spacing w:after="0" w:line="100" w:lineRule="atLeast"/>
        <w:jc w:val="center"/>
        <w:rPr>
          <w:rFonts w:cs="Arial"/>
        </w:rPr>
      </w:pPr>
    </w:p>
    <w:sectPr w:rsidR="00D90D6F" w:rsidSect="00A74CA8">
      <w:pgSz w:w="11904" w:h="16836" w:code="9"/>
      <w:pgMar w:top="426" w:right="567" w:bottom="284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D6F" w:rsidRDefault="00D90D6F" w:rsidP="007E1E66">
      <w:r>
        <w:separator/>
      </w:r>
    </w:p>
  </w:endnote>
  <w:endnote w:type="continuationSeparator" w:id="1">
    <w:p w:rsidR="00D90D6F" w:rsidRDefault="00D90D6F" w:rsidP="007E1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D6F" w:rsidRDefault="00D90D6F" w:rsidP="007E1E66">
      <w:r>
        <w:separator/>
      </w:r>
    </w:p>
  </w:footnote>
  <w:footnote w:type="continuationSeparator" w:id="1">
    <w:p w:rsidR="00D90D6F" w:rsidRDefault="00D90D6F" w:rsidP="007E1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E78"/>
    <w:multiLevelType w:val="hybridMultilevel"/>
    <w:tmpl w:val="57B671FE"/>
    <w:lvl w:ilvl="0" w:tplc="E9F63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128D8"/>
    <w:multiLevelType w:val="hybridMultilevel"/>
    <w:tmpl w:val="F1026824"/>
    <w:lvl w:ilvl="0" w:tplc="139A4F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522BEC"/>
    <w:multiLevelType w:val="hybridMultilevel"/>
    <w:tmpl w:val="6AB2AE88"/>
    <w:lvl w:ilvl="0" w:tplc="74B81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8239FD"/>
    <w:multiLevelType w:val="hybridMultilevel"/>
    <w:tmpl w:val="2C82D0BC"/>
    <w:lvl w:ilvl="0" w:tplc="9BC2E0DE">
      <w:start w:val="1"/>
      <w:numFmt w:val="decimal"/>
      <w:lvlText w:val="%1."/>
      <w:lvlJc w:val="left"/>
      <w:pPr>
        <w:ind w:left="96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71A6E"/>
    <w:multiLevelType w:val="multilevel"/>
    <w:tmpl w:val="FA7C02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5">
    <w:nsid w:val="43211420"/>
    <w:multiLevelType w:val="hybridMultilevel"/>
    <w:tmpl w:val="628056E4"/>
    <w:lvl w:ilvl="0" w:tplc="31142C22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50DA7D4E"/>
    <w:multiLevelType w:val="multilevel"/>
    <w:tmpl w:val="FC642E3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1803" w:hanging="1170"/>
      </w:pPr>
    </w:lvl>
    <w:lvl w:ilvl="2">
      <w:start w:val="1"/>
      <w:numFmt w:val="decimal"/>
      <w:isLgl/>
      <w:lvlText w:val="%1.%2.%3"/>
      <w:lvlJc w:val="left"/>
      <w:pPr>
        <w:ind w:left="2152" w:hanging="1170"/>
      </w:pPr>
    </w:lvl>
    <w:lvl w:ilvl="3">
      <w:start w:val="1"/>
      <w:numFmt w:val="decimal"/>
      <w:isLgl/>
      <w:lvlText w:val="%1.%2.%3.%4"/>
      <w:lvlJc w:val="left"/>
      <w:pPr>
        <w:ind w:left="2501" w:hanging="1170"/>
      </w:pPr>
    </w:lvl>
    <w:lvl w:ilvl="4">
      <w:start w:val="1"/>
      <w:numFmt w:val="decimal"/>
      <w:isLgl/>
      <w:lvlText w:val="%1.%2.%3.%4.%5"/>
      <w:lvlJc w:val="left"/>
      <w:pPr>
        <w:ind w:left="2850" w:hanging="1170"/>
      </w:pPr>
    </w:lvl>
    <w:lvl w:ilvl="5">
      <w:start w:val="1"/>
      <w:numFmt w:val="decimal"/>
      <w:isLgl/>
      <w:lvlText w:val="%1.%2.%3.%4.%5.%6"/>
      <w:lvlJc w:val="left"/>
      <w:pPr>
        <w:ind w:left="3469" w:hanging="1440"/>
      </w:pPr>
    </w:lvl>
    <w:lvl w:ilvl="6">
      <w:start w:val="1"/>
      <w:numFmt w:val="decimal"/>
      <w:isLgl/>
      <w:lvlText w:val="%1.%2.%3.%4.%5.%6.%7"/>
      <w:lvlJc w:val="left"/>
      <w:pPr>
        <w:ind w:left="3818" w:hanging="1440"/>
      </w:pPr>
    </w:lvl>
    <w:lvl w:ilvl="7">
      <w:start w:val="1"/>
      <w:numFmt w:val="decimal"/>
      <w:isLgl/>
      <w:lvlText w:val="%1.%2.%3.%4.%5.%6.%7.%8"/>
      <w:lvlJc w:val="left"/>
      <w:pPr>
        <w:ind w:left="4527" w:hanging="1800"/>
      </w:pPr>
    </w:lvl>
    <w:lvl w:ilvl="8">
      <w:start w:val="1"/>
      <w:numFmt w:val="decimal"/>
      <w:isLgl/>
      <w:lvlText w:val="%1.%2.%3.%4.%5.%6.%7.%8.%9"/>
      <w:lvlJc w:val="left"/>
      <w:pPr>
        <w:ind w:left="5236" w:hanging="2160"/>
      </w:pPr>
    </w:lvl>
  </w:abstractNum>
  <w:abstractNum w:abstractNumId="7">
    <w:nsid w:val="632005D9"/>
    <w:multiLevelType w:val="hybridMultilevel"/>
    <w:tmpl w:val="6D80349E"/>
    <w:lvl w:ilvl="0" w:tplc="0DC815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402FAD"/>
    <w:multiLevelType w:val="hybridMultilevel"/>
    <w:tmpl w:val="5FD6EDF6"/>
    <w:lvl w:ilvl="0" w:tplc="CD5239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0E5"/>
    <w:rsid w:val="00006342"/>
    <w:rsid w:val="00035DBA"/>
    <w:rsid w:val="0006059D"/>
    <w:rsid w:val="000A3300"/>
    <w:rsid w:val="000B0A9A"/>
    <w:rsid w:val="000B54F3"/>
    <w:rsid w:val="000C4F9F"/>
    <w:rsid w:val="000E6B83"/>
    <w:rsid w:val="000F02A7"/>
    <w:rsid w:val="000F138B"/>
    <w:rsid w:val="0015628A"/>
    <w:rsid w:val="00190C9F"/>
    <w:rsid w:val="001C650C"/>
    <w:rsid w:val="001E32E4"/>
    <w:rsid w:val="001F3B75"/>
    <w:rsid w:val="00217FF5"/>
    <w:rsid w:val="0025235F"/>
    <w:rsid w:val="00295BBC"/>
    <w:rsid w:val="002B4C43"/>
    <w:rsid w:val="002D3829"/>
    <w:rsid w:val="002E1DF5"/>
    <w:rsid w:val="00321670"/>
    <w:rsid w:val="00397CDE"/>
    <w:rsid w:val="003E5CD5"/>
    <w:rsid w:val="004516B4"/>
    <w:rsid w:val="004C0CE7"/>
    <w:rsid w:val="004D03C7"/>
    <w:rsid w:val="00513E03"/>
    <w:rsid w:val="005A1BE3"/>
    <w:rsid w:val="006020F8"/>
    <w:rsid w:val="0061766E"/>
    <w:rsid w:val="00623E97"/>
    <w:rsid w:val="0065347F"/>
    <w:rsid w:val="006C6C54"/>
    <w:rsid w:val="00701718"/>
    <w:rsid w:val="00704310"/>
    <w:rsid w:val="00721412"/>
    <w:rsid w:val="007274C5"/>
    <w:rsid w:val="007C762F"/>
    <w:rsid w:val="007E1E66"/>
    <w:rsid w:val="007F7DAA"/>
    <w:rsid w:val="00803E54"/>
    <w:rsid w:val="00882332"/>
    <w:rsid w:val="00894913"/>
    <w:rsid w:val="00895275"/>
    <w:rsid w:val="00896C8D"/>
    <w:rsid w:val="008B200A"/>
    <w:rsid w:val="008C682C"/>
    <w:rsid w:val="008F10F1"/>
    <w:rsid w:val="00952A2A"/>
    <w:rsid w:val="009704DB"/>
    <w:rsid w:val="009B1157"/>
    <w:rsid w:val="00A5181A"/>
    <w:rsid w:val="00A640E6"/>
    <w:rsid w:val="00A74CA8"/>
    <w:rsid w:val="00A84EE5"/>
    <w:rsid w:val="00AA5308"/>
    <w:rsid w:val="00AB2913"/>
    <w:rsid w:val="00AC4281"/>
    <w:rsid w:val="00B10672"/>
    <w:rsid w:val="00B53647"/>
    <w:rsid w:val="00B6501F"/>
    <w:rsid w:val="00B756CA"/>
    <w:rsid w:val="00B86135"/>
    <w:rsid w:val="00B94CAA"/>
    <w:rsid w:val="00BA20E5"/>
    <w:rsid w:val="00BA39B6"/>
    <w:rsid w:val="00BA637B"/>
    <w:rsid w:val="00BB1D8F"/>
    <w:rsid w:val="00BC2FE8"/>
    <w:rsid w:val="00BD3A85"/>
    <w:rsid w:val="00C529ED"/>
    <w:rsid w:val="00C81FCD"/>
    <w:rsid w:val="00CA1EFB"/>
    <w:rsid w:val="00CE4736"/>
    <w:rsid w:val="00D15A68"/>
    <w:rsid w:val="00D162AE"/>
    <w:rsid w:val="00D84695"/>
    <w:rsid w:val="00D90D6F"/>
    <w:rsid w:val="00DB19EA"/>
    <w:rsid w:val="00DE620F"/>
    <w:rsid w:val="00E049A5"/>
    <w:rsid w:val="00E31E26"/>
    <w:rsid w:val="00E4717C"/>
    <w:rsid w:val="00E81BDE"/>
    <w:rsid w:val="00E85FF9"/>
    <w:rsid w:val="00F057AA"/>
    <w:rsid w:val="00F80A31"/>
    <w:rsid w:val="00F93210"/>
    <w:rsid w:val="00FC798F"/>
    <w:rsid w:val="00FD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0E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20E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6C5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C6C54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20E5"/>
    <w:rPr>
      <w:rFonts w:ascii="Arial" w:hAnsi="Arial" w:cs="Arial"/>
      <w:b/>
      <w:bCs/>
      <w:color w:val="00008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C6C54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C6C54"/>
    <w:rPr>
      <w:rFonts w:ascii="Cambria" w:hAnsi="Cambria" w:cs="Cambria"/>
      <w:b/>
      <w:bCs/>
      <w:color w:val="4F81BD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BA20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uiPriority w:val="99"/>
    <w:rsid w:val="00BA20E5"/>
    <w:pPr>
      <w:autoSpaceDE/>
      <w:autoSpaceDN/>
      <w:adjustRightInd/>
      <w:spacing w:after="120" w:line="480" w:lineRule="auto"/>
      <w:ind w:firstLine="400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A20E5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A20E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A20E5"/>
    <w:rPr>
      <w:rFonts w:ascii="Arial" w:hAnsi="Arial" w:cs="Arial"/>
      <w:sz w:val="18"/>
      <w:szCs w:val="18"/>
      <w:lang w:eastAsia="ru-RU"/>
    </w:rPr>
  </w:style>
  <w:style w:type="character" w:styleId="PageNumber">
    <w:name w:val="page number"/>
    <w:basedOn w:val="DefaultParagraphFont"/>
    <w:uiPriority w:val="99"/>
    <w:rsid w:val="00BA20E5"/>
    <w:rPr>
      <w:rFonts w:cs="Times New Roman"/>
    </w:rPr>
  </w:style>
  <w:style w:type="paragraph" w:customStyle="1" w:styleId="ConsNormal">
    <w:name w:val="ConsNormal"/>
    <w:uiPriority w:val="99"/>
    <w:rsid w:val="00BA20E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BA20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A20E5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BA20E5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99"/>
    <w:qFormat/>
    <w:rsid w:val="00BA20E5"/>
    <w:rPr>
      <w:rFonts w:eastAsia="Times New Roman" w:cs="Calibri"/>
    </w:rPr>
  </w:style>
  <w:style w:type="paragraph" w:customStyle="1" w:styleId="a">
    <w:name w:val="Базовый"/>
    <w:uiPriority w:val="99"/>
    <w:rsid w:val="00BA20E5"/>
    <w:pPr>
      <w:suppressAutoHyphens/>
      <w:spacing w:after="200" w:line="276" w:lineRule="auto"/>
    </w:pPr>
    <w:rPr>
      <w:rFonts w:eastAsia="Times New Roman" w:cs="Calibri"/>
      <w:color w:val="00000A"/>
      <w:lang w:eastAsia="en-US"/>
    </w:rPr>
  </w:style>
  <w:style w:type="paragraph" w:styleId="Title">
    <w:name w:val="Title"/>
    <w:basedOn w:val="Normal"/>
    <w:link w:val="TitleChar"/>
    <w:uiPriority w:val="99"/>
    <w:qFormat/>
    <w:rsid w:val="00BA20E5"/>
    <w:pPr>
      <w:widowControl/>
      <w:autoSpaceDE/>
      <w:autoSpaceDN/>
      <w:adjustRightInd/>
      <w:spacing w:before="120" w:line="360" w:lineRule="auto"/>
      <w:ind w:right="4670" w:firstLine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A20E5"/>
    <w:rPr>
      <w:rFonts w:ascii="Arial" w:hAnsi="Arial" w:cs="Arial"/>
      <w:b/>
      <w:bCs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BA20E5"/>
    <w:pPr>
      <w:tabs>
        <w:tab w:val="left" w:pos="454"/>
        <w:tab w:val="left" w:pos="908"/>
        <w:tab w:val="left" w:pos="1362"/>
        <w:tab w:val="left" w:pos="1816"/>
        <w:tab w:val="left" w:pos="2270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9080"/>
        <w:tab w:val="left" w:pos="9534"/>
      </w:tabs>
      <w:autoSpaceDE/>
      <w:autoSpaceDN/>
      <w:adjustRightInd/>
      <w:snapToGrid w:val="0"/>
      <w:ind w:firstLine="0"/>
      <w:jc w:val="center"/>
    </w:pPr>
    <w:rPr>
      <w:rFonts w:eastAsia="Calibri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6C6C5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C6C54"/>
    <w:rPr>
      <w:rFonts w:ascii="Arial" w:hAnsi="Arial" w:cs="Arial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C6C54"/>
    <w:rPr>
      <w:rFonts w:ascii="Arial" w:hAnsi="Arial" w:cs="Arial"/>
      <w:sz w:val="22"/>
      <w:szCs w:val="22"/>
      <w:lang w:eastAsia="ru-RU"/>
    </w:rPr>
  </w:style>
  <w:style w:type="character" w:customStyle="1" w:styleId="ConsPlusTitle">
    <w:name w:val="ConsPlusTitle Знак"/>
    <w:link w:val="ConsPlusTitle0"/>
    <w:uiPriority w:val="99"/>
    <w:locked/>
    <w:rsid w:val="006C6C54"/>
    <w:rPr>
      <w:rFonts w:cs="Times New Roman"/>
      <w:b/>
      <w:bCs/>
      <w:sz w:val="22"/>
      <w:szCs w:val="22"/>
      <w:lang w:val="ru-RU" w:eastAsia="en-US"/>
    </w:rPr>
  </w:style>
  <w:style w:type="paragraph" w:customStyle="1" w:styleId="ConsPlusTitle0">
    <w:name w:val="ConsPlusTitle"/>
    <w:link w:val="ConsPlusTitle"/>
    <w:uiPriority w:val="99"/>
    <w:rsid w:val="006C6C54"/>
    <w:pPr>
      <w:widowControl w:val="0"/>
      <w:autoSpaceDE w:val="0"/>
      <w:autoSpaceDN w:val="0"/>
    </w:pPr>
    <w:rPr>
      <w:rFonts w:cs="Calibr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6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C5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3037</Words>
  <Characters>17314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User</cp:lastModifiedBy>
  <cp:revision>2</cp:revision>
  <cp:lastPrinted>2020-04-01T08:18:00Z</cp:lastPrinted>
  <dcterms:created xsi:type="dcterms:W3CDTF">2020-05-18T09:04:00Z</dcterms:created>
  <dcterms:modified xsi:type="dcterms:W3CDTF">2020-05-18T09:04:00Z</dcterms:modified>
</cp:coreProperties>
</file>