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48" w:rsidRPr="00B570D2" w:rsidRDefault="00B32348" w:rsidP="00FB4AB9">
      <w:pPr>
        <w:jc w:val="center"/>
        <w:rPr>
          <w:b/>
          <w:bCs/>
          <w:sz w:val="28"/>
          <w:szCs w:val="28"/>
          <w:lang w:val="ru-RU"/>
        </w:rPr>
      </w:pPr>
    </w:p>
    <w:p w:rsidR="008523F5" w:rsidRPr="008523F5" w:rsidRDefault="008523F5" w:rsidP="008523F5">
      <w:pPr>
        <w:jc w:val="center"/>
        <w:rPr>
          <w:b/>
          <w:bCs/>
          <w:lang w:val="ru-RU"/>
        </w:rPr>
      </w:pPr>
      <w:r w:rsidRPr="008523F5">
        <w:rPr>
          <w:b/>
          <w:bCs/>
          <w:lang w:val="ru-RU"/>
        </w:rPr>
        <w:t>ИВАНОВСКАЯ ОБЛАСТЬ</w:t>
      </w:r>
    </w:p>
    <w:p w:rsidR="008523F5" w:rsidRPr="008523F5" w:rsidRDefault="008523F5" w:rsidP="008523F5">
      <w:pPr>
        <w:jc w:val="center"/>
        <w:rPr>
          <w:b/>
          <w:bCs/>
          <w:lang w:val="ru-RU"/>
        </w:rPr>
      </w:pPr>
      <w:r w:rsidRPr="008523F5">
        <w:rPr>
          <w:b/>
          <w:bCs/>
          <w:lang w:val="ru-RU"/>
        </w:rPr>
        <w:t>ЛУХСКИЙ МУНИЦИПАЛЬНЫЙ РАЙОН</w:t>
      </w:r>
    </w:p>
    <w:p w:rsidR="008523F5" w:rsidRPr="008523F5" w:rsidRDefault="008523F5" w:rsidP="008523F5">
      <w:pPr>
        <w:rPr>
          <w:b/>
          <w:bCs/>
          <w:lang w:val="ru-RU"/>
        </w:rPr>
      </w:pPr>
      <w:r w:rsidRPr="008523F5">
        <w:rPr>
          <w:b/>
          <w:bCs/>
          <w:lang w:val="ru-RU"/>
        </w:rPr>
        <w:t>АДМИНИСТРАЦИЯ БЛАГОВЕЩЕНСКОГО СЕЛЬСКОГО ПОСЕЛЕНИЯ</w:t>
      </w:r>
    </w:p>
    <w:p w:rsidR="008523F5" w:rsidRPr="008523F5" w:rsidRDefault="008523F5" w:rsidP="008523F5">
      <w:pPr>
        <w:jc w:val="center"/>
        <w:rPr>
          <w:b/>
          <w:bCs/>
          <w:lang w:val="ru-RU"/>
        </w:rPr>
      </w:pPr>
    </w:p>
    <w:p w:rsidR="00B32348" w:rsidRPr="00264E49" w:rsidRDefault="00B32348" w:rsidP="00264E49">
      <w:pPr>
        <w:tabs>
          <w:tab w:val="left" w:pos="2212"/>
        </w:tabs>
        <w:jc w:val="center"/>
        <w:rPr>
          <w:b/>
          <w:bCs/>
          <w:i/>
          <w:iCs/>
          <w:sz w:val="36"/>
          <w:szCs w:val="36"/>
          <w:lang w:val="ru-RU"/>
        </w:rPr>
      </w:pPr>
    </w:p>
    <w:p w:rsidR="00B32348" w:rsidRPr="00264E49" w:rsidRDefault="00B32348" w:rsidP="00264E49">
      <w:pPr>
        <w:tabs>
          <w:tab w:val="left" w:pos="2212"/>
        </w:tabs>
        <w:jc w:val="center"/>
        <w:rPr>
          <w:b/>
          <w:bCs/>
          <w:sz w:val="28"/>
          <w:szCs w:val="28"/>
          <w:lang w:val="ru-RU"/>
        </w:rPr>
      </w:pPr>
      <w:r w:rsidRPr="00264E49">
        <w:rPr>
          <w:b/>
          <w:bCs/>
          <w:sz w:val="28"/>
          <w:szCs w:val="28"/>
          <w:lang w:val="ru-RU"/>
        </w:rPr>
        <w:t>ПОСТАНОВЛЕНИЕ</w:t>
      </w:r>
    </w:p>
    <w:p w:rsidR="00B32348" w:rsidRPr="00264E49" w:rsidRDefault="008523F5" w:rsidP="008523F5">
      <w:pPr>
        <w:tabs>
          <w:tab w:val="left" w:pos="221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21</w:t>
      </w:r>
      <w:r w:rsidR="00B323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апреля </w:t>
      </w:r>
      <w:r w:rsidR="00B32348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="00B323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</w:t>
      </w:r>
      <w:r w:rsidR="00B32348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2</w:t>
      </w:r>
      <w:r w:rsidR="007B0A93">
        <w:rPr>
          <w:sz w:val="28"/>
          <w:szCs w:val="28"/>
          <w:lang w:val="ru-RU"/>
        </w:rPr>
        <w:t>2</w:t>
      </w:r>
    </w:p>
    <w:p w:rsidR="00B32348" w:rsidRDefault="00B32348" w:rsidP="00264E49">
      <w:pPr>
        <w:rPr>
          <w:sz w:val="28"/>
          <w:szCs w:val="28"/>
          <w:lang w:val="ru-RU"/>
        </w:rPr>
      </w:pPr>
    </w:p>
    <w:p w:rsidR="00B32348" w:rsidRDefault="00B32348" w:rsidP="00FB4AB9">
      <w:pPr>
        <w:rPr>
          <w:sz w:val="28"/>
          <w:szCs w:val="28"/>
          <w:lang w:val="ru-RU"/>
        </w:rPr>
      </w:pPr>
    </w:p>
    <w:p w:rsidR="00B32348" w:rsidRDefault="00B32348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Положения о порядке</w:t>
      </w:r>
      <w:bookmarkStart w:id="0" w:name="_GoBack"/>
      <w:bookmarkEnd w:id="0"/>
    </w:p>
    <w:p w:rsidR="00B32348" w:rsidRDefault="00B32348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расходования средств резервного фонда</w:t>
      </w:r>
    </w:p>
    <w:p w:rsidR="008523F5" w:rsidRDefault="00B32348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 w:rsidR="008523F5">
        <w:rPr>
          <w:sz w:val="28"/>
          <w:szCs w:val="28"/>
          <w:lang w:val="ru-RU"/>
        </w:rPr>
        <w:t xml:space="preserve">Благовещенского </w:t>
      </w:r>
    </w:p>
    <w:p w:rsidR="00B32348" w:rsidRDefault="00B32348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</w:p>
    <w:p w:rsidR="00B32348" w:rsidRDefault="00B32348" w:rsidP="00FB4AB9">
      <w:pPr>
        <w:rPr>
          <w:sz w:val="28"/>
          <w:szCs w:val="28"/>
          <w:lang w:val="ru-RU"/>
        </w:rPr>
      </w:pPr>
    </w:p>
    <w:p w:rsidR="00B32348" w:rsidRDefault="00B32348" w:rsidP="00FB4AB9">
      <w:pPr>
        <w:rPr>
          <w:sz w:val="28"/>
          <w:szCs w:val="28"/>
          <w:lang w:val="ru-RU"/>
        </w:rPr>
      </w:pPr>
    </w:p>
    <w:p w:rsidR="00B32348" w:rsidRDefault="00B32348" w:rsidP="00807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соответствии со статьей 81 Бюджетно</w:t>
      </w:r>
      <w:r w:rsidR="008523F5">
        <w:rPr>
          <w:sz w:val="28"/>
          <w:szCs w:val="28"/>
          <w:lang w:val="ru-RU"/>
        </w:rPr>
        <w:t xml:space="preserve">го кодекса Российской Федерации, </w:t>
      </w:r>
      <w:r w:rsidRPr="007440F6">
        <w:rPr>
          <w:sz w:val="28"/>
          <w:szCs w:val="28"/>
          <w:lang w:val="ru-RU"/>
        </w:rPr>
        <w:t xml:space="preserve">Решением Совета </w:t>
      </w:r>
      <w:r w:rsidR="008523F5" w:rsidRPr="007440F6">
        <w:rPr>
          <w:sz w:val="28"/>
          <w:szCs w:val="28"/>
          <w:lang w:val="ru-RU"/>
        </w:rPr>
        <w:t xml:space="preserve">Благовещенского </w:t>
      </w:r>
      <w:r w:rsidRPr="007440F6">
        <w:rPr>
          <w:sz w:val="28"/>
          <w:szCs w:val="28"/>
          <w:lang w:val="ru-RU"/>
        </w:rPr>
        <w:t>сельского поселения от</w:t>
      </w:r>
      <w:r w:rsidR="008523F5" w:rsidRPr="007440F6">
        <w:rPr>
          <w:sz w:val="28"/>
          <w:szCs w:val="28"/>
          <w:lang w:val="ru-RU"/>
        </w:rPr>
        <w:t xml:space="preserve"> 20</w:t>
      </w:r>
      <w:r w:rsidRPr="007440F6">
        <w:rPr>
          <w:sz w:val="28"/>
          <w:szCs w:val="28"/>
          <w:lang w:val="ru-RU"/>
        </w:rPr>
        <w:t>.</w:t>
      </w:r>
      <w:r w:rsidR="008523F5" w:rsidRPr="007440F6">
        <w:rPr>
          <w:sz w:val="28"/>
          <w:szCs w:val="28"/>
          <w:lang w:val="ru-RU"/>
        </w:rPr>
        <w:t>03</w:t>
      </w:r>
      <w:r w:rsidRPr="007440F6">
        <w:rPr>
          <w:sz w:val="28"/>
          <w:szCs w:val="28"/>
          <w:lang w:val="ru-RU"/>
        </w:rPr>
        <w:t>.201</w:t>
      </w:r>
      <w:r w:rsidR="008523F5" w:rsidRPr="007440F6">
        <w:rPr>
          <w:sz w:val="28"/>
          <w:szCs w:val="28"/>
          <w:lang w:val="ru-RU"/>
        </w:rPr>
        <w:t>4</w:t>
      </w:r>
      <w:r w:rsidRPr="007440F6">
        <w:rPr>
          <w:sz w:val="28"/>
          <w:szCs w:val="28"/>
          <w:lang w:val="ru-RU"/>
        </w:rPr>
        <w:t xml:space="preserve">г. </w:t>
      </w:r>
      <w:r w:rsidR="007440F6">
        <w:rPr>
          <w:sz w:val="28"/>
          <w:szCs w:val="28"/>
          <w:lang w:val="ru-RU"/>
        </w:rPr>
        <w:t xml:space="preserve">№2 </w:t>
      </w:r>
      <w:r w:rsidR="008523F5" w:rsidRPr="007440F6">
        <w:rPr>
          <w:sz w:val="28"/>
          <w:szCs w:val="28"/>
          <w:lang w:val="ru-RU"/>
        </w:rPr>
        <w:t>"Об утверждении Положения о бюджетном процессе  Благовещенского сельского поселения"</w:t>
      </w:r>
      <w:r w:rsidRPr="007440F6">
        <w:rPr>
          <w:sz w:val="28"/>
          <w:szCs w:val="28"/>
          <w:lang w:val="ru-RU"/>
        </w:rPr>
        <w:t xml:space="preserve">, администрация </w:t>
      </w:r>
      <w:r w:rsidR="008523F5" w:rsidRPr="007440F6">
        <w:rPr>
          <w:sz w:val="28"/>
          <w:szCs w:val="28"/>
          <w:lang w:val="ru-RU"/>
        </w:rPr>
        <w:t>Благовещенского</w:t>
      </w:r>
      <w:r w:rsidR="008523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 поселения</w:t>
      </w:r>
      <w:r w:rsidR="008523F5">
        <w:rPr>
          <w:sz w:val="28"/>
          <w:szCs w:val="28"/>
          <w:lang w:val="ru-RU"/>
        </w:rPr>
        <w:t xml:space="preserve"> </w:t>
      </w:r>
      <w:r w:rsidRPr="005076DA">
        <w:rPr>
          <w:b/>
          <w:bCs/>
          <w:sz w:val="28"/>
          <w:szCs w:val="28"/>
          <w:lang w:val="ru-RU"/>
        </w:rPr>
        <w:t>ПОСТАНОВЛЯ</w:t>
      </w:r>
      <w:r>
        <w:rPr>
          <w:b/>
          <w:bCs/>
          <w:sz w:val="28"/>
          <w:szCs w:val="28"/>
          <w:lang w:val="ru-RU"/>
        </w:rPr>
        <w:t>ЕТ</w:t>
      </w:r>
      <w:r w:rsidRPr="005076DA">
        <w:rPr>
          <w:b/>
          <w:bCs/>
          <w:sz w:val="28"/>
          <w:szCs w:val="28"/>
          <w:lang w:val="ru-RU"/>
        </w:rPr>
        <w:t>:</w:t>
      </w:r>
    </w:p>
    <w:p w:rsidR="00B32348" w:rsidRDefault="00B32348" w:rsidP="00FB4AB9">
      <w:pPr>
        <w:jc w:val="both"/>
        <w:rPr>
          <w:sz w:val="28"/>
          <w:szCs w:val="28"/>
          <w:lang w:val="ru-RU"/>
        </w:rPr>
      </w:pPr>
    </w:p>
    <w:p w:rsidR="00B32348" w:rsidRDefault="00B32348" w:rsidP="008071D0">
      <w:pPr>
        <w:pStyle w:val="a7"/>
        <w:numPr>
          <w:ilvl w:val="0"/>
          <w:numId w:val="1"/>
        </w:numPr>
        <w:ind w:left="709" w:hanging="438"/>
        <w:rPr>
          <w:sz w:val="28"/>
          <w:szCs w:val="28"/>
          <w:lang w:val="ru-RU"/>
        </w:rPr>
      </w:pPr>
      <w:r w:rsidRPr="004C793F">
        <w:rPr>
          <w:sz w:val="28"/>
          <w:szCs w:val="28"/>
          <w:lang w:val="ru-RU"/>
        </w:rPr>
        <w:t xml:space="preserve">Утвердить прилагаемое Положение о порядке расходования средств резервного фонда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>сельского поселения</w:t>
      </w:r>
      <w:r w:rsidR="0077590A">
        <w:rPr>
          <w:sz w:val="28"/>
          <w:szCs w:val="28"/>
          <w:lang w:val="ru-RU"/>
        </w:rPr>
        <w:t xml:space="preserve"> </w:t>
      </w:r>
      <w:r w:rsidRPr="004C793F">
        <w:rPr>
          <w:sz w:val="28"/>
          <w:szCs w:val="28"/>
          <w:lang w:val="ru-RU"/>
        </w:rPr>
        <w:t>(далее Положение).</w:t>
      </w:r>
    </w:p>
    <w:p w:rsidR="00B32348" w:rsidRDefault="00B32348" w:rsidP="008071D0">
      <w:pPr>
        <w:pStyle w:val="a7"/>
        <w:numPr>
          <w:ilvl w:val="0"/>
          <w:numId w:val="1"/>
        </w:numPr>
        <w:ind w:left="709" w:hanging="438"/>
        <w:rPr>
          <w:sz w:val="28"/>
          <w:szCs w:val="28"/>
          <w:lang w:val="ru-RU"/>
        </w:rPr>
      </w:pPr>
      <w:r w:rsidRPr="008071D0">
        <w:rPr>
          <w:sz w:val="28"/>
          <w:szCs w:val="28"/>
          <w:lang w:val="ru-RU"/>
        </w:rPr>
        <w:t>Считать утратившим силу постановление</w:t>
      </w:r>
      <w:r>
        <w:rPr>
          <w:sz w:val="28"/>
          <w:szCs w:val="28"/>
          <w:lang w:val="ru-RU"/>
        </w:rPr>
        <w:t xml:space="preserve"> Администрации </w:t>
      </w:r>
      <w:r w:rsidR="008523F5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 xml:space="preserve">сельского поселения </w:t>
      </w:r>
      <w:r w:rsidRPr="008071D0">
        <w:rPr>
          <w:sz w:val="28"/>
          <w:szCs w:val="28"/>
          <w:lang w:val="ru-RU"/>
        </w:rPr>
        <w:t xml:space="preserve">№ </w:t>
      </w:r>
      <w:r w:rsidR="008523F5">
        <w:rPr>
          <w:sz w:val="28"/>
          <w:szCs w:val="28"/>
          <w:lang w:val="ru-RU"/>
        </w:rPr>
        <w:t xml:space="preserve">63 </w:t>
      </w:r>
      <w:r w:rsidRPr="008071D0">
        <w:rPr>
          <w:sz w:val="28"/>
          <w:szCs w:val="28"/>
          <w:lang w:val="ru-RU"/>
        </w:rPr>
        <w:t>от</w:t>
      </w:r>
      <w:r w:rsidR="0077590A">
        <w:rPr>
          <w:sz w:val="28"/>
          <w:szCs w:val="28"/>
          <w:lang w:val="ru-RU"/>
        </w:rPr>
        <w:t xml:space="preserve"> 10</w:t>
      </w:r>
      <w:r w:rsidRPr="008071D0">
        <w:rPr>
          <w:sz w:val="28"/>
          <w:szCs w:val="28"/>
          <w:lang w:val="ru-RU"/>
        </w:rPr>
        <w:t>.12.2012 г.</w:t>
      </w:r>
      <w:r w:rsidR="0077590A">
        <w:rPr>
          <w:sz w:val="28"/>
          <w:szCs w:val="28"/>
          <w:lang w:val="ru-RU"/>
        </w:rPr>
        <w:t xml:space="preserve"> </w:t>
      </w:r>
      <w:r w:rsidRPr="008071D0">
        <w:rPr>
          <w:sz w:val="28"/>
          <w:szCs w:val="28"/>
          <w:lang w:val="ru-RU"/>
        </w:rPr>
        <w:t>«О</w:t>
      </w:r>
      <w:r w:rsidR="0077590A">
        <w:rPr>
          <w:sz w:val="28"/>
          <w:szCs w:val="28"/>
          <w:lang w:val="ru-RU"/>
        </w:rPr>
        <w:t xml:space="preserve">б утверждении положения о </w:t>
      </w:r>
      <w:r w:rsidRPr="008071D0">
        <w:rPr>
          <w:sz w:val="28"/>
          <w:szCs w:val="28"/>
          <w:lang w:val="ru-RU"/>
        </w:rPr>
        <w:t xml:space="preserve"> порядке расходования средств резервного фонда администрации </w:t>
      </w:r>
      <w:r w:rsidR="008523F5">
        <w:rPr>
          <w:sz w:val="28"/>
          <w:szCs w:val="28"/>
          <w:lang w:val="ru-RU"/>
        </w:rPr>
        <w:t xml:space="preserve">Благовещенского </w:t>
      </w:r>
      <w:r w:rsidRPr="008071D0">
        <w:rPr>
          <w:sz w:val="28"/>
          <w:szCs w:val="28"/>
          <w:lang w:val="ru-RU"/>
        </w:rPr>
        <w:t>сельского поселения».</w:t>
      </w:r>
    </w:p>
    <w:p w:rsidR="00B32348" w:rsidRDefault="00B32348" w:rsidP="008523F5">
      <w:pPr>
        <w:pStyle w:val="a7"/>
        <w:numPr>
          <w:ilvl w:val="0"/>
          <w:numId w:val="1"/>
        </w:numPr>
        <w:ind w:left="709" w:hanging="438"/>
        <w:rPr>
          <w:sz w:val="28"/>
          <w:szCs w:val="28"/>
          <w:lang w:val="ru-RU"/>
        </w:rPr>
      </w:pPr>
      <w:proofErr w:type="gramStart"/>
      <w:r w:rsidRPr="008523F5">
        <w:rPr>
          <w:sz w:val="28"/>
          <w:szCs w:val="28"/>
          <w:lang w:val="ru-RU"/>
        </w:rPr>
        <w:t>Контроль за</w:t>
      </w:r>
      <w:proofErr w:type="gramEnd"/>
      <w:r w:rsidRPr="008523F5">
        <w:rPr>
          <w:sz w:val="28"/>
          <w:szCs w:val="28"/>
          <w:lang w:val="ru-RU"/>
        </w:rPr>
        <w:t xml:space="preserve"> использованием средств резервного фонда возложить на </w:t>
      </w:r>
      <w:r w:rsidR="008523F5" w:rsidRPr="008523F5">
        <w:rPr>
          <w:sz w:val="28"/>
          <w:szCs w:val="28"/>
          <w:lang w:val="ru-RU"/>
        </w:rPr>
        <w:t>ведущего специалиста по бюджету администрации Благовещенского сельского поселения.</w:t>
      </w:r>
    </w:p>
    <w:p w:rsidR="007440F6" w:rsidRPr="008523F5" w:rsidRDefault="007440F6" w:rsidP="008523F5">
      <w:pPr>
        <w:pStyle w:val="a7"/>
        <w:numPr>
          <w:ilvl w:val="0"/>
          <w:numId w:val="1"/>
        </w:numPr>
        <w:ind w:left="709" w:hanging="4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постановление разместить на официальном сайте администрации Благовещенского сельского поселения.</w:t>
      </w:r>
    </w:p>
    <w:p w:rsidR="00B32348" w:rsidRDefault="00B32348" w:rsidP="00FB4AB9">
      <w:pPr>
        <w:jc w:val="both"/>
        <w:rPr>
          <w:sz w:val="28"/>
          <w:szCs w:val="28"/>
          <w:lang w:val="ru-RU"/>
        </w:rPr>
      </w:pPr>
    </w:p>
    <w:p w:rsidR="00B32348" w:rsidRDefault="00B32348" w:rsidP="00FB4AB9">
      <w:pPr>
        <w:rPr>
          <w:sz w:val="28"/>
          <w:szCs w:val="28"/>
          <w:lang w:val="ru-RU"/>
        </w:rPr>
      </w:pPr>
    </w:p>
    <w:p w:rsidR="007440F6" w:rsidRDefault="007440F6" w:rsidP="00FB4AB9">
      <w:pPr>
        <w:rPr>
          <w:sz w:val="28"/>
          <w:szCs w:val="28"/>
          <w:lang w:val="ru-RU"/>
        </w:rPr>
      </w:pPr>
    </w:p>
    <w:p w:rsidR="007440F6" w:rsidRDefault="007440F6" w:rsidP="00FB4AB9">
      <w:pPr>
        <w:rPr>
          <w:sz w:val="28"/>
          <w:szCs w:val="28"/>
          <w:lang w:val="ru-RU"/>
        </w:rPr>
      </w:pPr>
    </w:p>
    <w:p w:rsidR="007440F6" w:rsidRDefault="007440F6" w:rsidP="00FB4AB9">
      <w:pPr>
        <w:rPr>
          <w:sz w:val="28"/>
          <w:szCs w:val="28"/>
          <w:lang w:val="ru-RU"/>
        </w:rPr>
      </w:pPr>
    </w:p>
    <w:p w:rsidR="00B32348" w:rsidRDefault="00B32348" w:rsidP="00FB4AB9">
      <w:pPr>
        <w:rPr>
          <w:sz w:val="28"/>
          <w:szCs w:val="28"/>
          <w:lang w:val="ru-RU"/>
        </w:rPr>
      </w:pPr>
    </w:p>
    <w:p w:rsidR="0077590A" w:rsidRDefault="00B32348" w:rsidP="00D301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77590A">
        <w:rPr>
          <w:sz w:val="28"/>
          <w:szCs w:val="28"/>
          <w:lang w:val="ru-RU"/>
        </w:rPr>
        <w:t>Благовещенского</w:t>
      </w:r>
    </w:p>
    <w:p w:rsidR="00B32348" w:rsidRDefault="00B32348" w:rsidP="00D301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  <w:r w:rsidR="0077590A">
        <w:rPr>
          <w:sz w:val="28"/>
          <w:szCs w:val="28"/>
          <w:lang w:val="ru-RU"/>
        </w:rPr>
        <w:t xml:space="preserve">                                                            Г.А. Куликова</w:t>
      </w:r>
    </w:p>
    <w:p w:rsidR="00B32348" w:rsidRDefault="00B32348" w:rsidP="00FB4AB9">
      <w:pPr>
        <w:jc w:val="right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Приложение</w:t>
      </w:r>
    </w:p>
    <w:p w:rsidR="00B32348" w:rsidRDefault="002B0401" w:rsidP="00FB4AB9">
      <w:pPr>
        <w:ind w:firstLine="4860"/>
        <w:jc w:val="right"/>
        <w:rPr>
          <w:lang w:val="ru-RU"/>
        </w:rPr>
      </w:pPr>
      <w:r>
        <w:rPr>
          <w:lang w:val="ru-RU"/>
        </w:rPr>
        <w:t xml:space="preserve">К </w:t>
      </w:r>
      <w:r w:rsidR="00B32348">
        <w:rPr>
          <w:lang w:val="ru-RU"/>
        </w:rPr>
        <w:t>Постановлению администрации</w:t>
      </w:r>
    </w:p>
    <w:p w:rsidR="00B32348" w:rsidRDefault="002B0401" w:rsidP="00FB4AB9">
      <w:pPr>
        <w:ind w:firstLine="4860"/>
        <w:jc w:val="right"/>
        <w:rPr>
          <w:lang w:val="ru-RU"/>
        </w:rPr>
      </w:pPr>
      <w:r>
        <w:rPr>
          <w:lang w:val="ru-RU"/>
        </w:rPr>
        <w:t xml:space="preserve">Благовещенского </w:t>
      </w:r>
      <w:r w:rsidR="00B32348">
        <w:rPr>
          <w:lang w:val="ru-RU"/>
        </w:rPr>
        <w:t>сельского поселения</w:t>
      </w:r>
    </w:p>
    <w:p w:rsidR="00B32348" w:rsidRDefault="00B32348" w:rsidP="00FB4AB9">
      <w:pPr>
        <w:ind w:firstLine="4860"/>
        <w:jc w:val="right"/>
        <w:rPr>
          <w:lang w:val="ru-RU"/>
        </w:rPr>
      </w:pPr>
      <w:r>
        <w:rPr>
          <w:lang w:val="ru-RU"/>
        </w:rPr>
        <w:t xml:space="preserve">от  </w:t>
      </w:r>
      <w:r w:rsidR="002B0401">
        <w:rPr>
          <w:lang w:val="ru-RU"/>
        </w:rPr>
        <w:t>21</w:t>
      </w:r>
      <w:r>
        <w:rPr>
          <w:lang w:val="ru-RU"/>
        </w:rPr>
        <w:t>.</w:t>
      </w:r>
      <w:r w:rsidR="002B0401">
        <w:rPr>
          <w:lang w:val="ru-RU"/>
        </w:rPr>
        <w:t>04</w:t>
      </w:r>
      <w:r>
        <w:rPr>
          <w:lang w:val="ru-RU"/>
        </w:rPr>
        <w:t>.20</w:t>
      </w:r>
      <w:r w:rsidR="002B0401">
        <w:rPr>
          <w:lang w:val="ru-RU"/>
        </w:rPr>
        <w:t>20</w:t>
      </w:r>
      <w:r>
        <w:rPr>
          <w:lang w:val="ru-RU"/>
        </w:rPr>
        <w:t xml:space="preserve">г. №  </w:t>
      </w:r>
      <w:r w:rsidR="002B0401">
        <w:rPr>
          <w:lang w:val="ru-RU"/>
        </w:rPr>
        <w:t>2</w:t>
      </w:r>
      <w:r w:rsidR="007B0A93">
        <w:rPr>
          <w:lang w:val="ru-RU"/>
        </w:rPr>
        <w:t>2</w:t>
      </w:r>
    </w:p>
    <w:p w:rsidR="00B32348" w:rsidRDefault="00B32348" w:rsidP="00FB4AB9">
      <w:pPr>
        <w:ind w:firstLine="4860"/>
        <w:jc w:val="right"/>
        <w:rPr>
          <w:lang w:val="ru-RU"/>
        </w:rPr>
      </w:pPr>
    </w:p>
    <w:p w:rsidR="00B32348" w:rsidRDefault="00B32348" w:rsidP="00FB4AB9">
      <w:pPr>
        <w:ind w:firstLine="4860"/>
        <w:jc w:val="right"/>
        <w:rPr>
          <w:lang w:val="ru-RU"/>
        </w:rPr>
      </w:pPr>
    </w:p>
    <w:p w:rsidR="00B32348" w:rsidRPr="00E52733" w:rsidRDefault="00B32348" w:rsidP="00FB4AB9">
      <w:pPr>
        <w:jc w:val="center"/>
        <w:rPr>
          <w:b/>
          <w:bCs/>
          <w:sz w:val="28"/>
          <w:szCs w:val="28"/>
          <w:lang w:val="ru-RU"/>
        </w:rPr>
      </w:pPr>
      <w:r w:rsidRPr="00E52733">
        <w:rPr>
          <w:b/>
          <w:bCs/>
          <w:sz w:val="28"/>
          <w:szCs w:val="28"/>
          <w:lang w:val="ru-RU"/>
        </w:rPr>
        <w:t>Положение</w:t>
      </w:r>
    </w:p>
    <w:p w:rsidR="00B32348" w:rsidRPr="00E52733" w:rsidRDefault="00B32348" w:rsidP="00FB4AB9">
      <w:pPr>
        <w:jc w:val="center"/>
        <w:rPr>
          <w:b/>
          <w:bCs/>
          <w:sz w:val="28"/>
          <w:szCs w:val="28"/>
          <w:lang w:val="ru-RU"/>
        </w:rPr>
      </w:pPr>
      <w:r w:rsidRPr="00E52733">
        <w:rPr>
          <w:b/>
          <w:bCs/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B32348" w:rsidRDefault="002B0401" w:rsidP="00FB4AB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Благовещенского </w:t>
      </w:r>
      <w:r w:rsidR="00B32348">
        <w:rPr>
          <w:b/>
          <w:bCs/>
          <w:sz w:val="28"/>
          <w:szCs w:val="28"/>
          <w:lang w:val="ru-RU"/>
        </w:rPr>
        <w:t>сельского поселения</w:t>
      </w:r>
    </w:p>
    <w:p w:rsidR="00B32348" w:rsidRPr="00E52733" w:rsidRDefault="00B32348" w:rsidP="00FB4AB9">
      <w:pPr>
        <w:jc w:val="center"/>
        <w:rPr>
          <w:b/>
          <w:bCs/>
          <w:sz w:val="28"/>
          <w:szCs w:val="28"/>
          <w:lang w:val="ru-RU"/>
        </w:rPr>
      </w:pPr>
    </w:p>
    <w:p w:rsidR="00B32348" w:rsidRDefault="00B32348" w:rsidP="00FB4AB9">
      <w:pPr>
        <w:jc w:val="both"/>
        <w:rPr>
          <w:sz w:val="28"/>
          <w:szCs w:val="28"/>
          <w:lang w:val="ru-RU"/>
        </w:rPr>
      </w:pPr>
    </w:p>
    <w:p w:rsidR="00B32348" w:rsidRDefault="00B32348" w:rsidP="00FB4AB9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Настоящее положение разработано в соответствии со статьей 81 Бюджетного кодекса Российской Федерации и статьей 3 Положения о бюджетном процессе в администрации </w:t>
      </w:r>
      <w:r w:rsidR="002B0401">
        <w:rPr>
          <w:color w:val="auto"/>
          <w:sz w:val="28"/>
          <w:szCs w:val="28"/>
        </w:rPr>
        <w:t xml:space="preserve">Благовещенского </w:t>
      </w:r>
      <w:r>
        <w:rPr>
          <w:color w:val="auto"/>
          <w:sz w:val="28"/>
          <w:szCs w:val="28"/>
        </w:rPr>
        <w:t xml:space="preserve">сельского поселения и устанавливает порядок выделения и использования средств резервного фонда администрации </w:t>
      </w:r>
      <w:r w:rsidR="002B0401">
        <w:rPr>
          <w:color w:val="auto"/>
          <w:sz w:val="28"/>
          <w:szCs w:val="28"/>
        </w:rPr>
        <w:t xml:space="preserve">Благовещенского </w:t>
      </w:r>
      <w:r>
        <w:rPr>
          <w:color w:val="auto"/>
          <w:sz w:val="28"/>
          <w:szCs w:val="28"/>
        </w:rPr>
        <w:t>сельского поселения.</w:t>
      </w:r>
    </w:p>
    <w:p w:rsidR="00B32348" w:rsidRPr="00785525" w:rsidRDefault="00B32348" w:rsidP="00785525">
      <w:pPr>
        <w:ind w:firstLine="54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2. Резервный фонд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 xml:space="preserve">сельского поселения создается для финансирования непредвиденных расходов и мероприятий местного значения, не предусмотренных в бюджете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 xml:space="preserve">сельского поселения на соответствующий </w:t>
      </w:r>
      <w:r w:rsidRPr="00785525">
        <w:rPr>
          <w:sz w:val="28"/>
          <w:szCs w:val="28"/>
          <w:lang w:val="ru-RU"/>
        </w:rPr>
        <w:t>финансовый год,</w:t>
      </w:r>
      <w:r w:rsidRPr="00785525">
        <w:rPr>
          <w:sz w:val="28"/>
          <w:szCs w:val="28"/>
          <w:lang w:val="ru-RU" w:eastAsia="ru-RU"/>
        </w:rPr>
        <w:t xml:space="preserve"> и не может превышать 3 процента утвержденного указанными решениями общего объема расходов.</w:t>
      </w:r>
    </w:p>
    <w:p w:rsidR="00B32348" w:rsidRDefault="00B32348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Размер резервного фонда может корректироваться в течение финансового года при уточнении бюджета в установленном порядке.</w:t>
      </w:r>
    </w:p>
    <w:p w:rsidR="00B32348" w:rsidRDefault="00B32348" w:rsidP="005076DA">
      <w:pPr>
        <w:pStyle w:val="3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Объем  резервного фонда администрации </w:t>
      </w:r>
      <w:r w:rsidR="002B0401">
        <w:rPr>
          <w:b w:val="0"/>
          <w:bCs w:val="0"/>
          <w:sz w:val="28"/>
          <w:szCs w:val="28"/>
        </w:rPr>
        <w:t xml:space="preserve">Благовещенского </w:t>
      </w:r>
      <w:r>
        <w:rPr>
          <w:b w:val="0"/>
          <w:bCs w:val="0"/>
          <w:sz w:val="28"/>
          <w:szCs w:val="28"/>
        </w:rPr>
        <w:t xml:space="preserve">сельского поселения определяется решением о бюджете </w:t>
      </w:r>
      <w:r w:rsidR="002B0401">
        <w:rPr>
          <w:b w:val="0"/>
          <w:bCs w:val="0"/>
          <w:sz w:val="28"/>
          <w:szCs w:val="28"/>
        </w:rPr>
        <w:t xml:space="preserve">Благовещенского </w:t>
      </w:r>
      <w:r>
        <w:rPr>
          <w:b w:val="0"/>
          <w:bCs w:val="0"/>
          <w:sz w:val="28"/>
          <w:szCs w:val="28"/>
        </w:rPr>
        <w:t>сельского поселения на соответствующий год и плановый период.</w:t>
      </w:r>
    </w:p>
    <w:p w:rsidR="00B32348" w:rsidRDefault="00B32348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Средства резервного фонда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>сельского поселения расходуются на финансирование:</w:t>
      </w:r>
    </w:p>
    <w:p w:rsidR="00B32348" w:rsidRPr="00891D86" w:rsidRDefault="00B32348" w:rsidP="00A332C5">
      <w:pPr>
        <w:pStyle w:val="a7"/>
        <w:ind w:left="142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аварийно-восстановительных работ по предупреждению ликвидации последствий стихийных бедствий и других чрезвычайных ситуаций;</w:t>
      </w:r>
    </w:p>
    <w:p w:rsidR="00B32348" w:rsidRPr="00891D86" w:rsidRDefault="00B32348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B32348" w:rsidRPr="00891D86" w:rsidRDefault="00B32348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пострадавших в результате чрезвычайных ситуаций;</w:t>
      </w:r>
    </w:p>
    <w:p w:rsidR="00B32348" w:rsidRPr="00891D86" w:rsidRDefault="00B32348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 xml:space="preserve">- оказание единовременной материальной и (или) гуманитарной помощи пострадавшим от чрезвычайных ситуаций </w:t>
      </w:r>
      <w:r w:rsidR="002B0401">
        <w:rPr>
          <w:sz w:val="28"/>
          <w:szCs w:val="28"/>
          <w:shd w:val="clear" w:color="auto" w:fill="FFFFFF"/>
          <w:lang w:val="ru-RU"/>
        </w:rPr>
        <w:t xml:space="preserve">или оказавшимся в трудной жизненной ситуации </w:t>
      </w:r>
      <w:r w:rsidRPr="00891D86">
        <w:rPr>
          <w:sz w:val="28"/>
          <w:szCs w:val="28"/>
          <w:shd w:val="clear" w:color="auto" w:fill="FFFFFF"/>
          <w:lang w:val="ru-RU"/>
        </w:rPr>
        <w:t>гражданам</w:t>
      </w:r>
      <w:r w:rsidR="00CA4901">
        <w:rPr>
          <w:sz w:val="28"/>
          <w:szCs w:val="28"/>
          <w:shd w:val="clear" w:color="auto" w:fill="FFFFFF"/>
          <w:lang w:val="ru-RU"/>
        </w:rPr>
        <w:t>, проживающим на территории Благовещенского сельского поселения</w:t>
      </w:r>
      <w:r w:rsidRPr="00891D86">
        <w:rPr>
          <w:sz w:val="28"/>
          <w:szCs w:val="28"/>
          <w:shd w:val="clear" w:color="auto" w:fill="FFFFFF"/>
          <w:lang w:val="ru-RU"/>
        </w:rPr>
        <w:t>;</w:t>
      </w:r>
    </w:p>
    <w:p w:rsidR="00B32348" w:rsidRPr="00891D86" w:rsidRDefault="00B32348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создание и содержание резервов материально-технических средств;</w:t>
      </w:r>
    </w:p>
    <w:p w:rsidR="00B32348" w:rsidRPr="00891D86" w:rsidRDefault="00B32348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приобретение для учреждений бюджетной сферы средств индивидуальной защиты;</w:t>
      </w:r>
    </w:p>
    <w:p w:rsidR="00B32348" w:rsidRPr="00891D86" w:rsidRDefault="00B32348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 xml:space="preserve">- проведение экстренных противоэпидемических мероприятий, внепланового капитального ремонта объектов жилищно-коммунального </w:t>
      </w:r>
      <w:r w:rsidRPr="00891D86">
        <w:rPr>
          <w:sz w:val="28"/>
          <w:szCs w:val="28"/>
          <w:shd w:val="clear" w:color="auto" w:fill="FFFFFF"/>
          <w:lang w:val="ru-RU"/>
        </w:rPr>
        <w:lastRenderedPageBreak/>
        <w:t>хозяйства, бюджетных учреждений, приобретение для них необходимого инвентаря и оборудования;</w:t>
      </w:r>
    </w:p>
    <w:p w:rsidR="00B32348" w:rsidRDefault="00B32348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Средства из резервного фонда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 xml:space="preserve">сельского поселения выделяются на основании распоряжения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 xml:space="preserve">сельского поселения. </w:t>
      </w:r>
    </w:p>
    <w:p w:rsidR="00B32348" w:rsidRDefault="00B32348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Распоряжения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 xml:space="preserve">сельского поселения о выделении средств из резервного фонда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>сельского поселения принимаются в тех случаях, когда средств, находящихся в распоряжении  исполнительн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распорядительных органов и организаций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>сельского поселения, осуществляющих эти мероприятия, недостаточно.</w:t>
      </w:r>
    </w:p>
    <w:p w:rsidR="00B32348" w:rsidRDefault="00B32348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распоряжении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>сельского поселения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B32348" w:rsidRDefault="00B32348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Проекты распоряжений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 xml:space="preserve">сельского поселения о выделении средств из резервного фонда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 xml:space="preserve">сельского поселения, с указанием размера выделяемых средств и направления их расходования, готовит </w:t>
      </w:r>
      <w:r w:rsidR="002B0401">
        <w:rPr>
          <w:sz w:val="28"/>
          <w:szCs w:val="28"/>
          <w:lang w:val="ru-RU"/>
        </w:rPr>
        <w:t xml:space="preserve">ведущий специалист по бюджету </w:t>
      </w:r>
      <w:r>
        <w:rPr>
          <w:sz w:val="28"/>
          <w:szCs w:val="28"/>
          <w:lang w:val="ru-RU"/>
        </w:rPr>
        <w:t xml:space="preserve">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 xml:space="preserve">сельского поселения в течение 3 дней после получения соответствующего поручения Главы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>сельского поселения.</w:t>
      </w:r>
    </w:p>
    <w:p w:rsidR="00B32348" w:rsidRDefault="00B32348" w:rsidP="00FB4AB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CA4901"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8"/>
          <w:lang w:val="ru-RU"/>
        </w:rPr>
        <w:t>администрации и организаци</w:t>
      </w:r>
      <w:r w:rsidR="00CA490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 xml:space="preserve">сельского поселения, по роду деятельности которых выделяются средства из резервного фонда, представляют в </w:t>
      </w:r>
      <w:r w:rsidR="002B0401">
        <w:rPr>
          <w:sz w:val="28"/>
          <w:szCs w:val="28"/>
          <w:lang w:val="ru-RU"/>
        </w:rPr>
        <w:t xml:space="preserve">администрацию Благовещенского </w:t>
      </w:r>
      <w:r>
        <w:rPr>
          <w:sz w:val="28"/>
          <w:szCs w:val="28"/>
          <w:lang w:val="ru-RU"/>
        </w:rPr>
        <w:t>сельского поселения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B32348" w:rsidRDefault="00B32348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Средства из резервного фонда администрации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>сельского поселения выделяются на финансирование мероприятий по ликвидации чрезвычайных ситуаций только местного уровня.</w:t>
      </w:r>
    </w:p>
    <w:p w:rsidR="00B32348" w:rsidRDefault="00B32348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Муниципальные предприятия и организации, </w:t>
      </w:r>
      <w:r w:rsidR="00CA4901"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8"/>
          <w:lang w:val="ru-RU"/>
        </w:rPr>
        <w:t>местной администрации не позднее 10 дней</w:t>
      </w:r>
      <w:r w:rsidR="002B04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страховых фондов и иных источников, а также о наличии у них резервов материальных и финансовых ресурсов.</w:t>
      </w:r>
    </w:p>
    <w:p w:rsidR="00B32348" w:rsidRDefault="00B32348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gramStart"/>
      <w:r w:rsidR="00CA4901"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8"/>
          <w:lang w:val="ru-RU"/>
        </w:rPr>
        <w:t xml:space="preserve">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</w:t>
      </w:r>
      <w:r w:rsidR="002B0401">
        <w:rPr>
          <w:sz w:val="28"/>
          <w:szCs w:val="28"/>
          <w:lang w:val="ru-RU"/>
        </w:rPr>
        <w:t xml:space="preserve">администрацию Благовещенского </w:t>
      </w:r>
      <w:r>
        <w:rPr>
          <w:sz w:val="28"/>
          <w:szCs w:val="28"/>
          <w:lang w:val="ru-RU"/>
        </w:rPr>
        <w:t xml:space="preserve">сельского поселения подробный отчет об использовании </w:t>
      </w:r>
      <w:r>
        <w:rPr>
          <w:sz w:val="28"/>
          <w:szCs w:val="28"/>
          <w:lang w:val="ru-RU"/>
        </w:rPr>
        <w:lastRenderedPageBreak/>
        <w:t>этих средств по форме, устанавливаемой администраци</w:t>
      </w:r>
      <w:r w:rsidR="002B0401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>сельского поселения.</w:t>
      </w:r>
      <w:proofErr w:type="gramEnd"/>
    </w:p>
    <w:p w:rsidR="00B32348" w:rsidRDefault="00B32348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Администрация </w:t>
      </w:r>
      <w:r w:rsidR="002B040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 xml:space="preserve"> сельского поселения ежеквартально информирует представительный орган </w:t>
      </w:r>
      <w:r w:rsidR="00EA7061">
        <w:rPr>
          <w:sz w:val="28"/>
          <w:szCs w:val="28"/>
          <w:lang w:val="ru-RU"/>
        </w:rPr>
        <w:t xml:space="preserve">Благовещенского </w:t>
      </w:r>
      <w:r>
        <w:rPr>
          <w:sz w:val="28"/>
          <w:szCs w:val="28"/>
          <w:lang w:val="ru-RU"/>
        </w:rPr>
        <w:t>сельского поселения о расходовании средств резервного фонда.</w:t>
      </w:r>
    </w:p>
    <w:p w:rsidR="00B32348" w:rsidRDefault="00B32348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целевым использованием средств резервного фонда осуществляет </w:t>
      </w:r>
      <w:r w:rsidR="00EA7061">
        <w:rPr>
          <w:sz w:val="28"/>
          <w:szCs w:val="28"/>
          <w:lang w:val="ru-RU"/>
        </w:rPr>
        <w:t xml:space="preserve">ведущий специалист по бюджету администрации Благовещенского </w:t>
      </w:r>
      <w:r>
        <w:rPr>
          <w:sz w:val="28"/>
          <w:szCs w:val="28"/>
          <w:lang w:val="ru-RU"/>
        </w:rPr>
        <w:t>сельского поселения.</w:t>
      </w:r>
    </w:p>
    <w:p w:rsidR="00B32348" w:rsidRDefault="00B32348" w:rsidP="00FB4AB9">
      <w:pPr>
        <w:rPr>
          <w:lang w:val="ru-RU"/>
        </w:rPr>
      </w:pPr>
    </w:p>
    <w:p w:rsidR="00B32348" w:rsidRDefault="00B32348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Default="00EE0D81">
      <w:pPr>
        <w:rPr>
          <w:lang w:val="ru-RU"/>
        </w:rPr>
      </w:pPr>
    </w:p>
    <w:p w:rsidR="00EE0D81" w:rsidRPr="00CF6324" w:rsidRDefault="00EE0D81" w:rsidP="00EE0D81">
      <w:pPr>
        <w:jc w:val="both"/>
        <w:rPr>
          <w:b/>
          <w:bCs/>
          <w:lang w:val="ru-RU"/>
        </w:rPr>
      </w:pPr>
    </w:p>
    <w:p w:rsidR="00EE0D81" w:rsidRPr="00CF6324" w:rsidRDefault="00EE0D81" w:rsidP="00EE0D81">
      <w:pPr>
        <w:jc w:val="both"/>
        <w:rPr>
          <w:b/>
          <w:bCs/>
          <w:lang w:val="ru-RU"/>
        </w:rPr>
      </w:pPr>
    </w:p>
    <w:p w:rsidR="00EE0D81" w:rsidRPr="00EE0D81" w:rsidRDefault="00EE0D81" w:rsidP="00EE0D81">
      <w:pPr>
        <w:ind w:firstLine="4111"/>
        <w:jc w:val="right"/>
        <w:rPr>
          <w:lang w:val="ru-RU"/>
        </w:rPr>
      </w:pPr>
      <w:r w:rsidRPr="00EE0D81">
        <w:rPr>
          <w:lang w:val="ru-RU"/>
        </w:rPr>
        <w:t>Приложение</w:t>
      </w:r>
    </w:p>
    <w:p w:rsidR="00EE0D81" w:rsidRPr="00EE0D81" w:rsidRDefault="00EE0D81" w:rsidP="00EE0D81">
      <w:pPr>
        <w:ind w:firstLine="4111"/>
        <w:jc w:val="right"/>
        <w:rPr>
          <w:lang w:val="ru-RU"/>
        </w:rPr>
      </w:pPr>
      <w:r w:rsidRPr="00EE0D81">
        <w:rPr>
          <w:lang w:val="ru-RU"/>
        </w:rPr>
        <w:t>к Положению о порядке расходования</w:t>
      </w:r>
    </w:p>
    <w:p w:rsidR="00EE0D81" w:rsidRDefault="00EE0D81" w:rsidP="00EE0D81">
      <w:pPr>
        <w:pStyle w:val="aa"/>
        <w:jc w:val="right"/>
        <w:rPr>
          <w:sz w:val="28"/>
          <w:szCs w:val="28"/>
        </w:rPr>
      </w:pPr>
      <w:r w:rsidRPr="00D453D1">
        <w:rPr>
          <w:sz w:val="28"/>
          <w:szCs w:val="28"/>
        </w:rPr>
        <w:t>средств резервного фонда</w:t>
      </w:r>
      <w:r>
        <w:t xml:space="preserve"> </w:t>
      </w:r>
      <w:r>
        <w:rPr>
          <w:sz w:val="28"/>
          <w:szCs w:val="28"/>
        </w:rPr>
        <w:t>администрации</w:t>
      </w:r>
    </w:p>
    <w:p w:rsidR="00EE0D81" w:rsidRDefault="00EE0D81" w:rsidP="00EE0D81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Благовещенского сельского поселения </w:t>
      </w:r>
    </w:p>
    <w:p w:rsidR="00EE0D81" w:rsidRDefault="00EE0D81" w:rsidP="00EE0D81">
      <w:pPr>
        <w:pStyle w:val="aa"/>
        <w:jc w:val="right"/>
        <w:rPr>
          <w:sz w:val="28"/>
          <w:szCs w:val="28"/>
        </w:rPr>
      </w:pPr>
    </w:p>
    <w:p w:rsidR="00EE0D81" w:rsidRDefault="00EE0D81" w:rsidP="00EE0D81">
      <w:pPr>
        <w:pStyle w:val="aa"/>
        <w:jc w:val="both"/>
        <w:rPr>
          <w:sz w:val="28"/>
          <w:szCs w:val="28"/>
        </w:rPr>
      </w:pPr>
    </w:p>
    <w:p w:rsidR="00EE0D81" w:rsidRDefault="00EE0D81" w:rsidP="00EE0D81">
      <w:pPr>
        <w:pStyle w:val="aa"/>
        <w:jc w:val="both"/>
        <w:rPr>
          <w:sz w:val="28"/>
          <w:szCs w:val="28"/>
        </w:rPr>
      </w:pPr>
    </w:p>
    <w:p w:rsidR="00EE0D81" w:rsidRDefault="00EE0D81" w:rsidP="00EE0D8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использовании средств резервного фонда </w:t>
      </w:r>
    </w:p>
    <w:p w:rsidR="00EE0D81" w:rsidRDefault="00EE0D81" w:rsidP="00EE0D8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Благовещенского сельского поселения</w:t>
      </w:r>
    </w:p>
    <w:p w:rsidR="00EE0D81" w:rsidRDefault="00EE0D81" w:rsidP="00EE0D8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EE0D81" w:rsidRDefault="00EE0D81" w:rsidP="00EE0D8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(период)</w:t>
      </w:r>
    </w:p>
    <w:p w:rsidR="00EE0D81" w:rsidRDefault="00EE0D81" w:rsidP="00EE0D81">
      <w:pPr>
        <w:pStyle w:val="aa"/>
        <w:jc w:val="center"/>
        <w:rPr>
          <w:sz w:val="28"/>
          <w:szCs w:val="28"/>
        </w:rPr>
      </w:pPr>
    </w:p>
    <w:p w:rsidR="00EE0D81" w:rsidRDefault="00EE0D81" w:rsidP="00EE0D8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Получатель____________________________________________</w:t>
      </w:r>
    </w:p>
    <w:p w:rsidR="00EE0D81" w:rsidRDefault="00EE0D81" w:rsidP="00EE0D8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(полное наименование)</w:t>
      </w:r>
    </w:p>
    <w:p w:rsidR="00EE0D81" w:rsidRDefault="00EE0D81" w:rsidP="00EE0D81">
      <w:pPr>
        <w:pStyle w:val="aa"/>
        <w:jc w:val="both"/>
        <w:rPr>
          <w:sz w:val="28"/>
          <w:szCs w:val="28"/>
        </w:rPr>
      </w:pPr>
    </w:p>
    <w:p w:rsidR="00EE0D81" w:rsidRDefault="00EE0D81" w:rsidP="00EE0D8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4"/>
        <w:gridCol w:w="1385"/>
        <w:gridCol w:w="1909"/>
        <w:gridCol w:w="1213"/>
      </w:tblGrid>
      <w:tr w:rsidR="00EE0D81" w:rsidTr="00AD3ED8">
        <w:tc>
          <w:tcPr>
            <w:tcW w:w="5211" w:type="dxa"/>
            <w:vMerge w:val="restart"/>
          </w:tcPr>
          <w:p w:rsidR="00EE0D81" w:rsidRDefault="00EE0D81" w:rsidP="00AD3ED8">
            <w:pPr>
              <w:pStyle w:val="aa"/>
              <w:jc w:val="center"/>
            </w:pPr>
            <w:r>
              <w:t>Перечень мероприятий</w:t>
            </w:r>
          </w:p>
        </w:tc>
        <w:tc>
          <w:tcPr>
            <w:tcW w:w="4536" w:type="dxa"/>
            <w:gridSpan w:val="3"/>
          </w:tcPr>
          <w:p w:rsidR="00EE0D81" w:rsidRDefault="00EE0D81" w:rsidP="00AD3ED8">
            <w:pPr>
              <w:pStyle w:val="aa"/>
              <w:jc w:val="center"/>
            </w:pPr>
            <w:r>
              <w:t>Сумма</w:t>
            </w:r>
          </w:p>
        </w:tc>
      </w:tr>
      <w:tr w:rsidR="00EE0D81" w:rsidTr="00AD3ED8">
        <w:tc>
          <w:tcPr>
            <w:tcW w:w="0" w:type="auto"/>
            <w:vMerge/>
            <w:vAlign w:val="center"/>
          </w:tcPr>
          <w:p w:rsidR="00EE0D81" w:rsidRDefault="00EE0D81" w:rsidP="00AD3ED8"/>
        </w:tc>
        <w:tc>
          <w:tcPr>
            <w:tcW w:w="1393" w:type="dxa"/>
          </w:tcPr>
          <w:p w:rsidR="00EE0D81" w:rsidRDefault="00EE0D81" w:rsidP="00AD3ED8">
            <w:pPr>
              <w:pStyle w:val="aa"/>
              <w:jc w:val="center"/>
            </w:pPr>
            <w:r>
              <w:t>Получено</w:t>
            </w:r>
          </w:p>
        </w:tc>
        <w:tc>
          <w:tcPr>
            <w:tcW w:w="1922" w:type="dxa"/>
          </w:tcPr>
          <w:p w:rsidR="00EE0D81" w:rsidRDefault="00EE0D81" w:rsidP="00AD3ED8">
            <w:pPr>
              <w:pStyle w:val="aa"/>
              <w:jc w:val="center"/>
            </w:pPr>
            <w:r>
              <w:t>Использовано</w:t>
            </w:r>
          </w:p>
        </w:tc>
        <w:tc>
          <w:tcPr>
            <w:tcW w:w="1221" w:type="dxa"/>
          </w:tcPr>
          <w:p w:rsidR="00EE0D81" w:rsidRDefault="00EE0D81" w:rsidP="00AD3ED8">
            <w:pPr>
              <w:pStyle w:val="aa"/>
              <w:jc w:val="center"/>
            </w:pPr>
            <w:r>
              <w:t>Остаток</w:t>
            </w:r>
          </w:p>
        </w:tc>
      </w:tr>
      <w:tr w:rsidR="00EE0D81" w:rsidRPr="00CF6324" w:rsidTr="00AD3ED8">
        <w:trPr>
          <w:trHeight w:val="654"/>
        </w:trPr>
        <w:tc>
          <w:tcPr>
            <w:tcW w:w="5211" w:type="dxa"/>
          </w:tcPr>
          <w:p w:rsidR="00EE0D81" w:rsidRDefault="00EE0D81" w:rsidP="00AD3ED8">
            <w:pPr>
              <w:pStyle w:val="aa"/>
              <w:jc w:val="both"/>
            </w:pPr>
            <w:r>
              <w:t>ВСЕГО,</w:t>
            </w:r>
          </w:p>
          <w:p w:rsidR="00EE0D81" w:rsidRDefault="00EE0D81" w:rsidP="00AD3ED8">
            <w:pPr>
              <w:pStyle w:val="aa"/>
              <w:jc w:val="both"/>
            </w:pPr>
            <w:r>
              <w:t>в т.ч. по видам работ</w:t>
            </w:r>
          </w:p>
        </w:tc>
        <w:tc>
          <w:tcPr>
            <w:tcW w:w="1393" w:type="dxa"/>
          </w:tcPr>
          <w:p w:rsidR="00EE0D81" w:rsidRDefault="00EE0D81" w:rsidP="00AD3ED8">
            <w:pPr>
              <w:pStyle w:val="aa"/>
              <w:jc w:val="both"/>
            </w:pPr>
          </w:p>
        </w:tc>
        <w:tc>
          <w:tcPr>
            <w:tcW w:w="1922" w:type="dxa"/>
          </w:tcPr>
          <w:p w:rsidR="00EE0D81" w:rsidRDefault="00EE0D81" w:rsidP="00AD3ED8">
            <w:pPr>
              <w:pStyle w:val="aa"/>
              <w:jc w:val="both"/>
            </w:pPr>
          </w:p>
        </w:tc>
        <w:tc>
          <w:tcPr>
            <w:tcW w:w="1221" w:type="dxa"/>
          </w:tcPr>
          <w:p w:rsidR="00EE0D81" w:rsidRDefault="00EE0D81" w:rsidP="00AD3ED8">
            <w:pPr>
              <w:pStyle w:val="aa"/>
              <w:jc w:val="both"/>
            </w:pPr>
          </w:p>
        </w:tc>
      </w:tr>
      <w:tr w:rsidR="00EE0D81" w:rsidRPr="00CF6324" w:rsidTr="00AD3ED8">
        <w:tc>
          <w:tcPr>
            <w:tcW w:w="5211" w:type="dxa"/>
          </w:tcPr>
          <w:p w:rsidR="00EE0D81" w:rsidRDefault="00EE0D81" w:rsidP="00AD3ED8">
            <w:pPr>
              <w:pStyle w:val="aa"/>
              <w:jc w:val="both"/>
            </w:pPr>
            <w:r>
              <w:t xml:space="preserve">1. </w:t>
            </w:r>
            <w:proofErr w:type="gramStart"/>
            <w:r>
              <w:t>Аварийно-спасательные</w:t>
            </w:r>
            <w:proofErr w:type="gramEnd"/>
            <w:r>
              <w:t xml:space="preserve"> – всего,</w:t>
            </w:r>
          </w:p>
          <w:p w:rsidR="00EE0D81" w:rsidRDefault="00EE0D81" w:rsidP="00AD3ED8">
            <w:pPr>
              <w:pStyle w:val="aa"/>
              <w:jc w:val="both"/>
            </w:pPr>
            <w:r>
              <w:t>из них по направлениям</w:t>
            </w:r>
          </w:p>
          <w:p w:rsidR="00EE0D81" w:rsidRDefault="00EE0D81" w:rsidP="00AD3ED8">
            <w:pPr>
              <w:pStyle w:val="aa"/>
              <w:jc w:val="both"/>
            </w:pPr>
          </w:p>
          <w:p w:rsidR="00EE0D81" w:rsidRDefault="00EE0D81" w:rsidP="00AD3ED8">
            <w:pPr>
              <w:pStyle w:val="aa"/>
              <w:jc w:val="both"/>
            </w:pPr>
          </w:p>
          <w:p w:rsidR="00EE0D81" w:rsidRDefault="00EE0D81" w:rsidP="00AD3ED8">
            <w:pPr>
              <w:pStyle w:val="aa"/>
              <w:jc w:val="both"/>
            </w:pPr>
          </w:p>
        </w:tc>
        <w:tc>
          <w:tcPr>
            <w:tcW w:w="1393" w:type="dxa"/>
          </w:tcPr>
          <w:p w:rsidR="00EE0D81" w:rsidRDefault="00EE0D81" w:rsidP="00AD3ED8">
            <w:pPr>
              <w:pStyle w:val="aa"/>
              <w:jc w:val="both"/>
            </w:pPr>
          </w:p>
        </w:tc>
        <w:tc>
          <w:tcPr>
            <w:tcW w:w="1922" w:type="dxa"/>
          </w:tcPr>
          <w:p w:rsidR="00EE0D81" w:rsidRDefault="00EE0D81" w:rsidP="00AD3ED8">
            <w:pPr>
              <w:pStyle w:val="aa"/>
              <w:jc w:val="both"/>
            </w:pPr>
          </w:p>
        </w:tc>
        <w:tc>
          <w:tcPr>
            <w:tcW w:w="1221" w:type="dxa"/>
          </w:tcPr>
          <w:p w:rsidR="00EE0D81" w:rsidRDefault="00EE0D81" w:rsidP="00AD3ED8">
            <w:pPr>
              <w:pStyle w:val="aa"/>
              <w:jc w:val="both"/>
            </w:pPr>
          </w:p>
        </w:tc>
      </w:tr>
      <w:tr w:rsidR="00EE0D81" w:rsidRPr="00CF6324" w:rsidTr="00AD3ED8">
        <w:tc>
          <w:tcPr>
            <w:tcW w:w="5211" w:type="dxa"/>
          </w:tcPr>
          <w:p w:rsidR="00EE0D81" w:rsidRDefault="00EE0D81" w:rsidP="00AD3ED8">
            <w:pPr>
              <w:pStyle w:val="aa"/>
              <w:jc w:val="both"/>
            </w:pPr>
            <w:r>
              <w:t xml:space="preserve">2. </w:t>
            </w:r>
            <w:proofErr w:type="gramStart"/>
            <w:r>
              <w:t>Аварийно-восстановительные</w:t>
            </w:r>
            <w:proofErr w:type="gramEnd"/>
            <w:r>
              <w:t xml:space="preserve"> – всего,</w:t>
            </w:r>
          </w:p>
          <w:p w:rsidR="00EE0D81" w:rsidRDefault="00EE0D81" w:rsidP="00AD3ED8">
            <w:pPr>
              <w:pStyle w:val="aa"/>
              <w:jc w:val="both"/>
            </w:pPr>
            <w:r>
              <w:t>из них по направлениям</w:t>
            </w:r>
          </w:p>
          <w:p w:rsidR="00EE0D81" w:rsidRDefault="00EE0D81" w:rsidP="00AD3ED8">
            <w:pPr>
              <w:pStyle w:val="aa"/>
              <w:jc w:val="both"/>
            </w:pPr>
          </w:p>
          <w:p w:rsidR="00EE0D81" w:rsidRDefault="00EE0D81" w:rsidP="00AD3ED8">
            <w:pPr>
              <w:pStyle w:val="aa"/>
              <w:jc w:val="both"/>
            </w:pPr>
          </w:p>
          <w:p w:rsidR="00EE0D81" w:rsidRDefault="00EE0D81" w:rsidP="00AD3ED8">
            <w:pPr>
              <w:pStyle w:val="aa"/>
              <w:jc w:val="both"/>
            </w:pPr>
          </w:p>
        </w:tc>
        <w:tc>
          <w:tcPr>
            <w:tcW w:w="1393" w:type="dxa"/>
          </w:tcPr>
          <w:p w:rsidR="00EE0D81" w:rsidRDefault="00EE0D81" w:rsidP="00AD3ED8">
            <w:pPr>
              <w:pStyle w:val="aa"/>
              <w:jc w:val="both"/>
            </w:pPr>
          </w:p>
        </w:tc>
        <w:tc>
          <w:tcPr>
            <w:tcW w:w="1922" w:type="dxa"/>
          </w:tcPr>
          <w:p w:rsidR="00EE0D81" w:rsidRDefault="00EE0D81" w:rsidP="00AD3ED8">
            <w:pPr>
              <w:pStyle w:val="aa"/>
              <w:jc w:val="both"/>
            </w:pPr>
          </w:p>
        </w:tc>
        <w:tc>
          <w:tcPr>
            <w:tcW w:w="1221" w:type="dxa"/>
          </w:tcPr>
          <w:p w:rsidR="00EE0D81" w:rsidRDefault="00EE0D81" w:rsidP="00AD3ED8">
            <w:pPr>
              <w:pStyle w:val="aa"/>
              <w:jc w:val="both"/>
            </w:pPr>
          </w:p>
        </w:tc>
      </w:tr>
      <w:tr w:rsidR="00EE0D81" w:rsidRPr="00CF6324" w:rsidTr="00AD3ED8">
        <w:tc>
          <w:tcPr>
            <w:tcW w:w="5211" w:type="dxa"/>
          </w:tcPr>
          <w:p w:rsidR="00EE0D81" w:rsidRDefault="00EE0D81" w:rsidP="00AD3ED8">
            <w:pPr>
              <w:pStyle w:val="aa"/>
              <w:jc w:val="both"/>
            </w:pPr>
            <w:r>
              <w:t>3. Другие чрезвычайные ситуации – всего,</w:t>
            </w:r>
          </w:p>
          <w:p w:rsidR="00EE0D81" w:rsidRDefault="00EE0D81" w:rsidP="00AD3ED8">
            <w:pPr>
              <w:pStyle w:val="aa"/>
              <w:jc w:val="both"/>
            </w:pPr>
            <w:r>
              <w:t>из них по направлениям</w:t>
            </w:r>
          </w:p>
          <w:p w:rsidR="00EE0D81" w:rsidRDefault="00EE0D81" w:rsidP="00AD3ED8">
            <w:pPr>
              <w:pStyle w:val="aa"/>
              <w:jc w:val="both"/>
            </w:pPr>
          </w:p>
          <w:p w:rsidR="00EE0D81" w:rsidRDefault="00EE0D81" w:rsidP="00AD3ED8">
            <w:pPr>
              <w:pStyle w:val="aa"/>
              <w:jc w:val="both"/>
            </w:pPr>
          </w:p>
          <w:p w:rsidR="00EE0D81" w:rsidRDefault="00EE0D81" w:rsidP="00AD3ED8">
            <w:pPr>
              <w:pStyle w:val="aa"/>
              <w:jc w:val="both"/>
            </w:pPr>
          </w:p>
        </w:tc>
        <w:tc>
          <w:tcPr>
            <w:tcW w:w="1393" w:type="dxa"/>
          </w:tcPr>
          <w:p w:rsidR="00EE0D81" w:rsidRDefault="00EE0D81" w:rsidP="00AD3ED8">
            <w:pPr>
              <w:pStyle w:val="aa"/>
              <w:jc w:val="both"/>
            </w:pPr>
          </w:p>
        </w:tc>
        <w:tc>
          <w:tcPr>
            <w:tcW w:w="1922" w:type="dxa"/>
          </w:tcPr>
          <w:p w:rsidR="00EE0D81" w:rsidRDefault="00EE0D81" w:rsidP="00AD3ED8">
            <w:pPr>
              <w:pStyle w:val="aa"/>
              <w:jc w:val="both"/>
            </w:pPr>
          </w:p>
        </w:tc>
        <w:tc>
          <w:tcPr>
            <w:tcW w:w="1221" w:type="dxa"/>
          </w:tcPr>
          <w:p w:rsidR="00EE0D81" w:rsidRDefault="00EE0D81" w:rsidP="00AD3ED8">
            <w:pPr>
              <w:pStyle w:val="aa"/>
              <w:jc w:val="both"/>
            </w:pPr>
          </w:p>
        </w:tc>
      </w:tr>
    </w:tbl>
    <w:p w:rsidR="00EE0D81" w:rsidRDefault="00EE0D81" w:rsidP="00EE0D81">
      <w:pPr>
        <w:pStyle w:val="aa"/>
        <w:ind w:firstLine="708"/>
        <w:jc w:val="both"/>
      </w:pPr>
      <w:r>
        <w:t>Приложение: Документы (копии документов) – договора, счета, акты, накладные, подтверждающие  непредвиденные расходы.</w:t>
      </w:r>
    </w:p>
    <w:tbl>
      <w:tblPr>
        <w:tblW w:w="0" w:type="auto"/>
        <w:tblLook w:val="00A0"/>
      </w:tblPr>
      <w:tblGrid>
        <w:gridCol w:w="3038"/>
        <w:gridCol w:w="3237"/>
        <w:gridCol w:w="3296"/>
      </w:tblGrid>
      <w:tr w:rsidR="00EE0D81" w:rsidTr="00AD3ED8">
        <w:tc>
          <w:tcPr>
            <w:tcW w:w="3284" w:type="dxa"/>
          </w:tcPr>
          <w:p w:rsidR="00EE0D81" w:rsidRDefault="00EE0D81" w:rsidP="00AD3ED8">
            <w:pPr>
              <w:pStyle w:val="aa"/>
              <w:jc w:val="both"/>
              <w:rPr>
                <w:sz w:val="28"/>
                <w:szCs w:val="28"/>
              </w:rPr>
            </w:pPr>
          </w:p>
          <w:p w:rsidR="00EE0D81" w:rsidRDefault="00EE0D81" w:rsidP="00AD3ED8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 w:rsidR="00EE0D81" w:rsidRDefault="00EE0D81" w:rsidP="00AD3ED8">
            <w:pPr>
              <w:pStyle w:val="aa"/>
              <w:jc w:val="both"/>
              <w:rPr>
                <w:sz w:val="28"/>
                <w:szCs w:val="28"/>
              </w:rPr>
            </w:pPr>
          </w:p>
          <w:p w:rsidR="00EE0D81" w:rsidRDefault="00EE0D81" w:rsidP="00AD3ED8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3285" w:type="dxa"/>
          </w:tcPr>
          <w:p w:rsidR="00EE0D81" w:rsidRDefault="00EE0D81" w:rsidP="00AD3ED8">
            <w:pPr>
              <w:pStyle w:val="aa"/>
              <w:jc w:val="both"/>
              <w:rPr>
                <w:sz w:val="28"/>
                <w:szCs w:val="28"/>
              </w:rPr>
            </w:pPr>
          </w:p>
          <w:p w:rsidR="00EE0D81" w:rsidRDefault="00EE0D81" w:rsidP="00AD3ED8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EE0D81" w:rsidTr="00AD3ED8">
        <w:tc>
          <w:tcPr>
            <w:tcW w:w="3284" w:type="dxa"/>
          </w:tcPr>
          <w:p w:rsidR="00EE0D81" w:rsidRDefault="00EE0D81" w:rsidP="00AD3ED8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EE0D81" w:rsidRDefault="00EE0D81" w:rsidP="00AD3ED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</w:tcPr>
          <w:p w:rsidR="00EE0D81" w:rsidRDefault="00EE0D81" w:rsidP="00AD3ED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EE0D81" w:rsidTr="00AD3ED8">
        <w:tc>
          <w:tcPr>
            <w:tcW w:w="3284" w:type="dxa"/>
          </w:tcPr>
          <w:p w:rsidR="00EE0D81" w:rsidRDefault="00EE0D81" w:rsidP="00AD3ED8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                 </w:t>
            </w:r>
          </w:p>
        </w:tc>
        <w:tc>
          <w:tcPr>
            <w:tcW w:w="3284" w:type="dxa"/>
          </w:tcPr>
          <w:p w:rsidR="00EE0D81" w:rsidRDefault="00EE0D81" w:rsidP="00AD3ED8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285" w:type="dxa"/>
          </w:tcPr>
          <w:p w:rsidR="00EE0D81" w:rsidRDefault="00EE0D81" w:rsidP="00AD3ED8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</w:tr>
      <w:tr w:rsidR="00EE0D81" w:rsidTr="00AD3ED8">
        <w:tc>
          <w:tcPr>
            <w:tcW w:w="3284" w:type="dxa"/>
          </w:tcPr>
          <w:p w:rsidR="00EE0D81" w:rsidRDefault="00EE0D81" w:rsidP="00AD3ED8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EE0D81" w:rsidRDefault="00EE0D81" w:rsidP="00AD3ED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</w:tcPr>
          <w:p w:rsidR="00EE0D81" w:rsidRDefault="00EE0D81" w:rsidP="00AD3ED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</w:tbl>
    <w:p w:rsidR="00EE0D81" w:rsidRDefault="00EE0D81" w:rsidP="00EE0D81">
      <w:pPr>
        <w:pStyle w:val="aa"/>
        <w:jc w:val="both"/>
        <w:rPr>
          <w:sz w:val="28"/>
          <w:szCs w:val="28"/>
        </w:rPr>
      </w:pPr>
    </w:p>
    <w:p w:rsidR="00EE0D81" w:rsidRDefault="00EE0D81" w:rsidP="00EE0D81">
      <w:pPr>
        <w:pStyle w:val="a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исп._________________________ </w:t>
      </w:r>
    </w:p>
    <w:p w:rsidR="00EE0D81" w:rsidRDefault="00EE0D81" w:rsidP="00EE0D81">
      <w:pPr>
        <w:pStyle w:val="a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(Ф.И.О.)</w:t>
      </w:r>
    </w:p>
    <w:p w:rsidR="00EE0D81" w:rsidRDefault="00EE0D81" w:rsidP="00EE0D81">
      <w:pPr>
        <w:pStyle w:val="aa"/>
        <w:jc w:val="both"/>
        <w:rPr>
          <w:sz w:val="16"/>
          <w:szCs w:val="16"/>
        </w:rPr>
      </w:pPr>
      <w:r>
        <w:rPr>
          <w:sz w:val="16"/>
          <w:szCs w:val="16"/>
        </w:rPr>
        <w:t>тел._________________________</w:t>
      </w:r>
    </w:p>
    <w:p w:rsidR="00EE0D81" w:rsidRDefault="00EE0D81" w:rsidP="00EE0D81">
      <w:pPr>
        <w:jc w:val="both"/>
        <w:rPr>
          <w:b/>
          <w:bCs/>
        </w:rPr>
      </w:pPr>
    </w:p>
    <w:p w:rsidR="00EE0D81" w:rsidRPr="00FB4AB9" w:rsidRDefault="00EE0D81">
      <w:pPr>
        <w:rPr>
          <w:lang w:val="ru-RU"/>
        </w:rPr>
      </w:pPr>
    </w:p>
    <w:sectPr w:rsidR="00EE0D81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4BC2"/>
    <w:multiLevelType w:val="hybridMultilevel"/>
    <w:tmpl w:val="978C4272"/>
    <w:lvl w:ilvl="0" w:tplc="B8344D5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B4AB9"/>
    <w:rsid w:val="00101E6A"/>
    <w:rsid w:val="00103B58"/>
    <w:rsid w:val="001C507E"/>
    <w:rsid w:val="00264E49"/>
    <w:rsid w:val="002B0401"/>
    <w:rsid w:val="003367BA"/>
    <w:rsid w:val="00341911"/>
    <w:rsid w:val="003F58A4"/>
    <w:rsid w:val="004067F9"/>
    <w:rsid w:val="004731E2"/>
    <w:rsid w:val="004817CB"/>
    <w:rsid w:val="004C793F"/>
    <w:rsid w:val="005076DA"/>
    <w:rsid w:val="00571EB9"/>
    <w:rsid w:val="00604BEB"/>
    <w:rsid w:val="006467A2"/>
    <w:rsid w:val="00741545"/>
    <w:rsid w:val="007440F6"/>
    <w:rsid w:val="0077590A"/>
    <w:rsid w:val="00785525"/>
    <w:rsid w:val="007B0A93"/>
    <w:rsid w:val="007F5A8F"/>
    <w:rsid w:val="008071D0"/>
    <w:rsid w:val="008523F5"/>
    <w:rsid w:val="00891D86"/>
    <w:rsid w:val="00950FF6"/>
    <w:rsid w:val="009A5B32"/>
    <w:rsid w:val="009C4698"/>
    <w:rsid w:val="00A332C5"/>
    <w:rsid w:val="00A45AC1"/>
    <w:rsid w:val="00A52346"/>
    <w:rsid w:val="00A61E6D"/>
    <w:rsid w:val="00AD3ED8"/>
    <w:rsid w:val="00B32348"/>
    <w:rsid w:val="00B570D2"/>
    <w:rsid w:val="00BC3453"/>
    <w:rsid w:val="00CA4901"/>
    <w:rsid w:val="00CC463F"/>
    <w:rsid w:val="00CF6324"/>
    <w:rsid w:val="00D30172"/>
    <w:rsid w:val="00D453D1"/>
    <w:rsid w:val="00DB483A"/>
    <w:rsid w:val="00DF6151"/>
    <w:rsid w:val="00E52733"/>
    <w:rsid w:val="00E566CA"/>
    <w:rsid w:val="00EA7061"/>
    <w:rsid w:val="00EE0D81"/>
    <w:rsid w:val="00F712AF"/>
    <w:rsid w:val="00F914AD"/>
    <w:rsid w:val="00FB4AB9"/>
    <w:rsid w:val="00FE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FB4AB9"/>
    <w:pPr>
      <w:ind w:firstLine="708"/>
    </w:pPr>
    <w:rPr>
      <w:color w:val="333399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rsid w:val="00FB4AB9"/>
    <w:pPr>
      <w:ind w:firstLine="540"/>
      <w:jc w:val="both"/>
    </w:pPr>
    <w:rPr>
      <w:b/>
      <w:bCs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B4AB9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076D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B4AB9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A332C5"/>
    <w:pPr>
      <w:ind w:left="720"/>
    </w:p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76DA"/>
    <w:rPr>
      <w:rFonts w:ascii="Tahoma" w:hAnsi="Tahoma" w:cs="Tahoma"/>
      <w:sz w:val="16"/>
      <w:szCs w:val="16"/>
      <w:lang w:val="en-US" w:eastAsia="en-US"/>
    </w:rPr>
  </w:style>
  <w:style w:type="character" w:styleId="a8">
    <w:name w:val="Hyperlink"/>
    <w:basedOn w:val="a0"/>
    <w:uiPriority w:val="99"/>
    <w:rsid w:val="004C793F"/>
    <w:rPr>
      <w:color w:val="000080"/>
      <w:u w:val="single"/>
    </w:rPr>
  </w:style>
  <w:style w:type="paragraph" w:customStyle="1" w:styleId="a9">
    <w:name w:val="Знак"/>
    <w:basedOn w:val="a"/>
    <w:uiPriority w:val="99"/>
    <w:rsid w:val="008523F5"/>
    <w:pPr>
      <w:spacing w:after="160" w:line="240" w:lineRule="exact"/>
    </w:pPr>
    <w:rPr>
      <w:rFonts w:ascii="Verdana" w:eastAsia="Times New Roman" w:hAnsi="Verdana" w:cs="Verdana"/>
    </w:rPr>
  </w:style>
  <w:style w:type="paragraph" w:styleId="aa">
    <w:name w:val="No Spacing"/>
    <w:uiPriority w:val="99"/>
    <w:qFormat/>
    <w:rsid w:val="00EE0D81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Клопицы</dc:creator>
  <cp:lastModifiedBy>FINANSIST</cp:lastModifiedBy>
  <cp:revision>2</cp:revision>
  <cp:lastPrinted>2017-03-09T10:27:00Z</cp:lastPrinted>
  <dcterms:created xsi:type="dcterms:W3CDTF">2025-04-11T08:44:00Z</dcterms:created>
  <dcterms:modified xsi:type="dcterms:W3CDTF">2025-04-11T08:44:00Z</dcterms:modified>
</cp:coreProperties>
</file>