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71" w:rsidRDefault="00C84371" w:rsidP="00C8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ИВАНОВСКАЯ ОБЛАСТЬ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ЛУХСКИЙ МУНИЦИПАЛЬНЫЙ РАЙОН</w:t>
      </w:r>
    </w:p>
    <w:p w:rsidR="00C84371" w:rsidRDefault="00C84371" w:rsidP="00C843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C84371" w:rsidRDefault="00C84371" w:rsidP="00C84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4371" w:rsidRDefault="00C84371" w:rsidP="00C84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C84371" w:rsidRDefault="00C84371" w:rsidP="00C843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84371" w:rsidRDefault="00941A13" w:rsidP="00C8437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«20» дека</w:t>
      </w:r>
      <w:r w:rsidR="00C84371">
        <w:rPr>
          <w:rFonts w:ascii="Times New Roman" w:hAnsi="Times New Roman" w:cs="Times New Roman"/>
          <w:sz w:val="28"/>
          <w:szCs w:val="28"/>
          <w:lang w:eastAsia="ru-RU"/>
        </w:rPr>
        <w:t>бря  2024 г.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eastAsia="ru-RU"/>
        </w:rPr>
        <w:t>139</w:t>
      </w:r>
    </w:p>
    <w:p w:rsidR="00C84371" w:rsidRDefault="00C84371" w:rsidP="00C8437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C84371" w:rsidRDefault="00C84371" w:rsidP="00C84371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Благовещенского сельского поселения №81 от 05.11.2013 год «Об  утверждении муниципальной программы Благовещенского сельского поселения   «</w:t>
      </w:r>
      <w:r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»»      </w:t>
      </w:r>
    </w:p>
    <w:p w:rsidR="00C84371" w:rsidRDefault="00C84371" w:rsidP="00C8437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 Благовещенского сельского поселения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84371" w:rsidRDefault="00C84371" w:rsidP="00C8437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Внести в постановление администрации Благовещенского сельского поселения №81 от 05.11.2013 года «Об утверждении муниципальной программы Благовещенского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84371" w:rsidRDefault="00C84371" w:rsidP="00C8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C84371" w:rsidRDefault="00C84371" w:rsidP="00C8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Настоящее постановление вступает в силу с 01.01.2025 года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2025 год и плановый период 2026 и 2027 годов.</w:t>
      </w:r>
    </w:p>
    <w:p w:rsidR="00C84371" w:rsidRDefault="00C84371" w:rsidP="00C84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над исполнением настоящего постановления оставляю за собой.</w:t>
      </w:r>
    </w:p>
    <w:p w:rsidR="00C84371" w:rsidRDefault="00C84371" w:rsidP="00C8437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84371" w:rsidRDefault="00C84371" w:rsidP="00C8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Благовещенского </w:t>
      </w:r>
    </w:p>
    <w:p w:rsidR="00C84371" w:rsidRDefault="00C84371" w:rsidP="00C843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                                                            Куликова Г.А.</w:t>
      </w:r>
    </w:p>
    <w:p w:rsidR="00BF064D" w:rsidRDefault="00C84371" w:rsidP="00C84371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                          </w:t>
      </w:r>
      <w:r w:rsidR="00BF064D" w:rsidRPr="00BF2C9E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="00BF064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BF064D" w:rsidRDefault="00BF064D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18"/>
          <w:szCs w:val="18"/>
        </w:rPr>
      </w:pPr>
    </w:p>
    <w:p w:rsidR="00BF064D" w:rsidRDefault="000904B7" w:rsidP="00BF064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F064D" w:rsidRPr="00665DE6" w:rsidRDefault="00665DE6" w:rsidP="00665DE6">
      <w:pPr>
        <w:tabs>
          <w:tab w:val="left" w:pos="76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52"/>
          <w:szCs w:val="52"/>
          <w:lang w:eastAsia="ru-RU"/>
        </w:rPr>
        <w:tab/>
      </w: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</w:p>
    <w:p w:rsidR="00BF064D" w:rsidRPr="00665DE6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65DE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МУНИЦИПАЛЬНАЯ ПРОГРАММА</w:t>
      </w:r>
    </w:p>
    <w:p w:rsidR="00BF064D" w:rsidRPr="00665DE6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BF064D" w:rsidRPr="00665DE6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665DE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</w:t>
      </w:r>
      <w:r w:rsidRPr="00665DE6">
        <w:rPr>
          <w:rFonts w:ascii="Times New Roman" w:hAnsi="Times New Roman" w:cs="Times New Roman"/>
          <w:b/>
          <w:sz w:val="36"/>
          <w:szCs w:val="36"/>
        </w:rPr>
        <w:t>Обеспечение безопасности граждан</w:t>
      </w:r>
      <w:r w:rsidRPr="00665DE6">
        <w:rPr>
          <w:rFonts w:ascii="Times New Roman" w:hAnsi="Times New Roman" w:cs="Times New Roman"/>
          <w:b/>
          <w:bCs/>
          <w:sz w:val="36"/>
          <w:szCs w:val="36"/>
        </w:rPr>
        <w:t xml:space="preserve">»  </w:t>
      </w:r>
    </w:p>
    <w:p w:rsidR="00BF064D" w:rsidRPr="00665DE6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65DE6" w:rsidRDefault="00665DE6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6256A" w:rsidRDefault="00F6256A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6256A" w:rsidRDefault="00F6256A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6256A" w:rsidRDefault="00F6256A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ab/>
        <w:t>с. Благовещенье</w:t>
      </w:r>
    </w:p>
    <w:p w:rsidR="00D764FC" w:rsidRDefault="00D764FC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84371" w:rsidRDefault="00C84371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F6C95" w:rsidRDefault="008F6C95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665DE6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655ACE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BF064D" w:rsidRDefault="00BF064D" w:rsidP="00BF064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655ACE">
        <w:rPr>
          <w:rFonts w:ascii="Times New Roman" w:hAnsi="Times New Roman" w:cs="Times New Roman"/>
          <w:sz w:val="20"/>
          <w:szCs w:val="20"/>
        </w:rPr>
        <w:t>сельского поселения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BF064D" w:rsidRDefault="00BF064D" w:rsidP="00760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     </w:t>
      </w:r>
      <w:r w:rsidR="00941A13"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61CC6">
        <w:rPr>
          <w:rFonts w:ascii="Times New Roman" w:hAnsi="Times New Roman" w:cs="Times New Roman"/>
          <w:sz w:val="20"/>
          <w:szCs w:val="20"/>
          <w:lang w:eastAsia="ru-RU"/>
        </w:rPr>
        <w:t>1</w:t>
      </w:r>
      <w:r w:rsidR="00941A13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D764FC">
        <w:rPr>
          <w:rFonts w:ascii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hAnsi="Times New Roman" w:cs="Times New Roman"/>
          <w:sz w:val="20"/>
          <w:szCs w:val="20"/>
          <w:lang w:eastAsia="ru-RU"/>
        </w:rPr>
        <w:t>20</w:t>
      </w:r>
      <w:r w:rsidRPr="000A2C6B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="00665DE6">
        <w:rPr>
          <w:rFonts w:ascii="Times New Roman" w:hAnsi="Times New Roman" w:cs="Times New Roman"/>
          <w:sz w:val="20"/>
          <w:szCs w:val="20"/>
          <w:lang w:eastAsia="ru-RU"/>
        </w:rPr>
        <w:t>4</w:t>
      </w:r>
      <w:r w:rsidR="008F6C9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941A13">
        <w:rPr>
          <w:rFonts w:ascii="Times New Roman" w:hAnsi="Times New Roman" w:cs="Times New Roman"/>
          <w:sz w:val="20"/>
          <w:szCs w:val="20"/>
          <w:lang w:eastAsia="ru-RU"/>
        </w:rPr>
        <w:t>139</w:t>
      </w:r>
    </w:p>
    <w:p w:rsidR="00760C42" w:rsidRDefault="00760C42" w:rsidP="00760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0C42" w:rsidRDefault="00760C42" w:rsidP="00760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BF064D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МУНИЦИПАЛЬНАЯ ПРОГРАММА </w:t>
      </w:r>
      <w:r w:rsidRPr="00655ACE">
        <w:rPr>
          <w:rFonts w:ascii="Times New Roman" w:hAnsi="Times New Roman" w:cs="Times New Roman"/>
          <w:b/>
          <w:bCs/>
          <w:sz w:val="28"/>
          <w:szCs w:val="28"/>
        </w:rPr>
        <w:t>БЛАГОВЕЩЕНСКОГО СЕЛЬСКОГО ПОСЕЛЕНИЯ</w:t>
      </w:r>
    </w:p>
    <w:p w:rsidR="00BF064D" w:rsidRPr="004C0024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002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4C00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F064D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F76698" w:rsidRDefault="00BF064D" w:rsidP="00BF064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66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76698">
        <w:rPr>
          <w:rFonts w:ascii="Times New Roman" w:hAnsi="Times New Roman" w:cs="Times New Roman"/>
          <w:b/>
          <w:sz w:val="28"/>
          <w:szCs w:val="28"/>
        </w:rPr>
        <w:t>Обеспечение безопасности граждан</w:t>
      </w:r>
      <w:r w:rsidRPr="00F76698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5760"/>
      </w:tblGrid>
      <w:tr w:rsidR="00BF064D" w:rsidTr="009F3E56">
        <w:trPr>
          <w:trHeight w:val="1066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срок ее реализации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6698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граждан</w:t>
            </w:r>
            <w:r w:rsidRPr="00A33673">
              <w:rPr>
                <w:rFonts w:ascii="Times New Roman" w:hAnsi="Times New Roman" w:cs="Times New Roman"/>
                <w:sz w:val="24"/>
                <w:szCs w:val="24"/>
              </w:rPr>
              <w:t xml:space="preserve">»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(далее – Программа)</w:t>
            </w:r>
          </w:p>
          <w:p w:rsidR="00BF064D" w:rsidRPr="004D0DDE" w:rsidRDefault="00BF064D" w:rsidP="00665DE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</w:t>
            </w:r>
            <w:r w:rsidR="00665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A33673" w:rsidRDefault="00BF064D" w:rsidP="009F3E56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исполнителей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270AA9">
              <w:rPr>
                <w:rFonts w:ascii="Times New Roman" w:hAnsi="Times New Roman" w:cs="Times New Roman"/>
                <w:sz w:val="24"/>
                <w:szCs w:val="24"/>
              </w:rPr>
              <w:t>Благовещенского сельского поселения</w:t>
            </w:r>
            <w:r w:rsidRPr="004D0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pStyle w:val="ConsPlusCel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подпрограмма:</w:t>
            </w:r>
          </w:p>
          <w:p w:rsidR="00BF064D" w:rsidRPr="000A2C6B" w:rsidRDefault="00BF064D" w:rsidP="009F3E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6698">
              <w:t xml:space="preserve"> </w:t>
            </w:r>
            <w:r w:rsidRPr="000A2C6B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территории от чрезвычайных ситуаций природного и техногенного характера, гражданская оборона, обеспечение пожарной безопасности» (приложение 1)</w:t>
            </w:r>
          </w:p>
        </w:tc>
      </w:tr>
      <w:tr w:rsidR="00BF064D" w:rsidTr="000904B7">
        <w:trPr>
          <w:trHeight w:val="694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D0D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цель 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0904B7" w:rsidRDefault="00BF064D" w:rsidP="000904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7">
              <w:rPr>
                <w:rFonts w:ascii="Times New Roman" w:hAnsi="Times New Roman" w:cs="Times New Roman"/>
                <w:sz w:val="24"/>
                <w:szCs w:val="24"/>
              </w:rPr>
              <w:t>-повышение уровня безопасности жизнедеятельности населения в Благовещенском сельском поселении.</w:t>
            </w:r>
          </w:p>
          <w:p w:rsidR="00BF064D" w:rsidRPr="004D0DDE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64D" w:rsidTr="009F3E56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4D0DDE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</w:t>
            </w:r>
            <w:r w:rsidRPr="00680D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097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F62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526913,82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665D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904B7" w:rsidRDefault="000904B7" w:rsidP="000904B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Default="00665DE6" w:rsidP="00665DE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097E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F62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526913,82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F62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0904B7" w:rsidP="000904B7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Pr="004D0DDE" w:rsidRDefault="00665DE6" w:rsidP="00665DE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Анализ текущей ситуации </w:t>
      </w:r>
    </w:p>
    <w:p w:rsidR="00BF064D" w:rsidRPr="00BB3D7B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F61B3">
        <w:rPr>
          <w:rFonts w:ascii="Times New Roman" w:hAnsi="Times New Roman" w:cs="Times New Roman"/>
          <w:sz w:val="28"/>
          <w:szCs w:val="28"/>
          <w:lang w:eastAsia="ru-RU"/>
        </w:rPr>
        <w:t xml:space="preserve">в сфере реализации Муниципальной программы </w:t>
      </w:r>
      <w:r w:rsidRPr="00BB3D7B">
        <w:rPr>
          <w:rFonts w:ascii="Times New Roman" w:hAnsi="Times New Roman" w:cs="Times New Roman"/>
          <w:sz w:val="28"/>
          <w:szCs w:val="28"/>
        </w:rPr>
        <w:t>Благовещенского сельского поселения</w:t>
      </w:r>
    </w:p>
    <w:p w:rsidR="00BF064D" w:rsidRPr="00AE2D9F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AE2D9F">
        <w:rPr>
          <w:rFonts w:ascii="Times New Roman" w:hAnsi="Times New Roman" w:cs="Times New Roman"/>
          <w:sz w:val="28"/>
          <w:szCs w:val="28"/>
        </w:rPr>
        <w:t>«Обеспечение безопасности граждан»</w:t>
      </w:r>
    </w:p>
    <w:p w:rsidR="00BF064D" w:rsidRPr="00AF61B3" w:rsidRDefault="00BF064D" w:rsidP="00BF0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В современных условиях мероприятия гражданской обороны и защиты населения от различных угроз и вызовов становятся все более востребованными для нашего государства и общества. </w:t>
      </w:r>
    </w:p>
    <w:p w:rsidR="00BF064D" w:rsidRPr="00AE2D9F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>
        <w:rPr>
          <w:rStyle w:val="apple-converted-space"/>
          <w:rFonts w:ascii="Times New Roman" w:hAnsi="Times New Roman"/>
          <w:color w:val="000000"/>
          <w:sz w:val="24"/>
        </w:rPr>
        <w:t xml:space="preserve">       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Стратегической задачей в сфере безопасности жизнедеятельности населения </w:t>
      </w:r>
      <w:r>
        <w:rPr>
          <w:rStyle w:val="apple-converted-space"/>
          <w:rFonts w:ascii="Times New Roman" w:hAnsi="Times New Roman"/>
          <w:color w:val="000000"/>
          <w:sz w:val="24"/>
        </w:rPr>
        <w:t>Благовещенского сельского поселения</w:t>
      </w: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 является повышение уровня защищенности граждан от преступных посягательств и иных угроз их жизни, здоровью и имуществу, </w:t>
      </w:r>
    </w:p>
    <w:p w:rsidR="00BF064D" w:rsidRDefault="00BF064D" w:rsidP="00BF064D">
      <w:pPr>
        <w:pStyle w:val="ConsPlusCell"/>
        <w:jc w:val="both"/>
        <w:rPr>
          <w:rStyle w:val="apple-converted-space"/>
          <w:rFonts w:ascii="Times New Roman" w:hAnsi="Times New Roman"/>
          <w:color w:val="000000"/>
          <w:sz w:val="24"/>
        </w:rPr>
      </w:pPr>
      <w:r w:rsidRPr="00AE2D9F">
        <w:rPr>
          <w:rStyle w:val="apple-converted-space"/>
          <w:rFonts w:ascii="Times New Roman" w:hAnsi="Times New Roman"/>
          <w:color w:val="000000"/>
          <w:sz w:val="24"/>
        </w:rPr>
        <w:t xml:space="preserve">снижение потерь человеческого, природного и экономического потенциала путем концентрации материальных и финансовых ресурсов на приоритетных направлениях создания условий безопасной жизнедеятельности. </w:t>
      </w:r>
    </w:p>
    <w:p w:rsidR="00BF064D" w:rsidRPr="006A38A9" w:rsidRDefault="00BF064D" w:rsidP="00BF064D">
      <w:pPr>
        <w:pStyle w:val="ConsPlusCell"/>
        <w:spacing w:after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6154">
        <w:rPr>
          <w:rFonts w:ascii="Times New Roman" w:hAnsi="Times New Roman" w:cs="Times New Roman"/>
          <w:sz w:val="24"/>
          <w:szCs w:val="24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  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6154">
        <w:rPr>
          <w:rFonts w:ascii="Times New Roman" w:hAnsi="Times New Roman" w:cs="Times New Roman"/>
          <w:sz w:val="24"/>
          <w:szCs w:val="24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6154">
        <w:rPr>
          <w:rFonts w:ascii="Times New Roman" w:hAnsi="Times New Roman" w:cs="Times New Roman"/>
          <w:sz w:val="24"/>
          <w:szCs w:val="24"/>
        </w:rPr>
        <w:t xml:space="preserve">Решению этих задач должна служить </w:t>
      </w: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Pr="00EB6154">
        <w:rPr>
          <w:rFonts w:ascii="Times New Roman" w:hAnsi="Times New Roman" w:cs="Times New Roman"/>
          <w:sz w:val="24"/>
          <w:szCs w:val="24"/>
        </w:rPr>
        <w:t xml:space="preserve"> программа «Обеспечение безопасности граждан</w:t>
      </w:r>
      <w:r w:rsidRPr="00EB6154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F064D" w:rsidRPr="00EB6154" w:rsidRDefault="00BF064D" w:rsidP="00BF064D">
      <w:pPr>
        <w:pStyle w:val="ConsPlusCell"/>
        <w:spacing w:after="200"/>
        <w:rPr>
          <w:rFonts w:ascii="Times New Roman" w:hAnsi="Times New Roman" w:cs="Times New Roman"/>
          <w:color w:val="000000"/>
          <w:sz w:val="24"/>
          <w:szCs w:val="24"/>
        </w:rPr>
      </w:pPr>
      <w:r w:rsidRPr="00EB6154">
        <w:t xml:space="preserve">   </w:t>
      </w: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 и ожидаемые результаты </w:t>
      </w:r>
    </w:p>
    <w:p w:rsidR="00BF064D" w:rsidRPr="007A4528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реализации муниципальной программы</w:t>
      </w: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Целью подпрограммы является создание условий для реализации полномочий </w:t>
      </w:r>
      <w:r>
        <w:rPr>
          <w:rFonts w:ascii="Times New Roman" w:hAnsi="Times New Roman" w:cs="Times New Roman"/>
          <w:sz w:val="24"/>
          <w:szCs w:val="24"/>
          <w:lang w:eastAsia="ru-RU"/>
        </w:rPr>
        <w:t>администрации 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области обеспечения пожарной безопасности.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цели предусмотрено решение следующих первоочередных задач: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осуществление мероприятий по обеспечению первичных мер пожарной </w:t>
      </w:r>
      <w:r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>езопасности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Программы</w:t>
      </w:r>
    </w:p>
    <w:p w:rsidR="00BF064D" w:rsidRPr="00020563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105"/>
        <w:gridCol w:w="776"/>
        <w:gridCol w:w="616"/>
        <w:gridCol w:w="637"/>
        <w:gridCol w:w="992"/>
        <w:gridCol w:w="850"/>
        <w:gridCol w:w="840"/>
        <w:gridCol w:w="180"/>
        <w:gridCol w:w="1072"/>
      </w:tblGrid>
      <w:tr w:rsidR="00665DE6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  <w:p w:rsidR="00665DE6" w:rsidRPr="00487EB4" w:rsidRDefault="00665DE6" w:rsidP="009F3E56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665DE6" w:rsidRPr="00665DE6" w:rsidRDefault="00665DE6" w:rsidP="00665DE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7C311B" w:rsidRDefault="00665DE6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665DE6" w:rsidRPr="00993F37" w:rsidRDefault="00665DE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FA27F3" w:rsidRDefault="00665DE6" w:rsidP="009F3E56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665DE6" w:rsidRDefault="00665DE6" w:rsidP="009F3E56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Pr="009D004B" w:rsidRDefault="00BF064D" w:rsidP="00BF064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064D" w:rsidRDefault="00BF064D" w:rsidP="00BF064D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муниципальной 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2370"/>
        <w:gridCol w:w="1404"/>
        <w:gridCol w:w="1273"/>
        <w:gridCol w:w="1236"/>
        <w:gridCol w:w="1263"/>
        <w:gridCol w:w="1527"/>
      </w:tblGrid>
      <w:tr w:rsidR="00665DE6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665DE6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всего: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C16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F6256A" w:rsidP="00961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65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8F6C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2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2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</w:t>
            </w: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2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2A7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526913,82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192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56A" w:rsidTr="00F6256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6A" w:rsidRPr="00993F37" w:rsidRDefault="00F6256A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E23310" w:rsidRDefault="00941A13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lastRenderedPageBreak/>
        <w:t>П</w:t>
      </w:r>
      <w:r w:rsidR="00BF064D" w:rsidRPr="00E23310">
        <w:rPr>
          <w:rFonts w:ascii="Times New Roman" w:hAnsi="Times New Roman" w:cs="Times New Roman"/>
          <w:sz w:val="18"/>
          <w:szCs w:val="18"/>
          <w:lang w:eastAsia="ru-RU"/>
        </w:rPr>
        <w:t>риложение 1 к муниципальной программе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>Благовещенского сельского поселения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  <w:r w:rsidRPr="00E23310">
        <w:rPr>
          <w:rFonts w:ascii="Times New Roman" w:hAnsi="Times New Roman" w:cs="Times New Roman"/>
          <w:sz w:val="18"/>
          <w:szCs w:val="18"/>
          <w:lang w:eastAsia="ru-RU"/>
        </w:rPr>
        <w:t>«</w:t>
      </w:r>
      <w:r>
        <w:rPr>
          <w:rFonts w:ascii="Times New Roman" w:hAnsi="Times New Roman" w:cs="Times New Roman"/>
          <w:sz w:val="18"/>
          <w:szCs w:val="18"/>
          <w:lang w:eastAsia="ru-RU"/>
        </w:rPr>
        <w:t>Обеспечение безопасности</w:t>
      </w:r>
      <w:r w:rsidRPr="00E23310">
        <w:rPr>
          <w:rFonts w:ascii="Times New Roman" w:hAnsi="Times New Roman" w:cs="Times New Roman"/>
          <w:sz w:val="18"/>
          <w:szCs w:val="18"/>
          <w:lang w:eastAsia="ru-RU"/>
        </w:rPr>
        <w:t xml:space="preserve"> граждан» </w:t>
      </w:r>
    </w:p>
    <w:p w:rsidR="00BF064D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Pr="00E23310" w:rsidRDefault="00BF064D" w:rsidP="00BF064D">
      <w:pPr>
        <w:spacing w:after="0" w:line="240" w:lineRule="auto"/>
        <w:ind w:left="360"/>
        <w:jc w:val="right"/>
        <w:rPr>
          <w:rFonts w:ascii="Times New Roman" w:hAnsi="Times New Roman" w:cs="Times New Roman"/>
          <w:sz w:val="18"/>
          <w:szCs w:val="18"/>
          <w:lang w:eastAsia="ru-RU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ПОДПРОГРАММА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00F71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D00F71">
        <w:rPr>
          <w:rFonts w:ascii="Times New Roman" w:hAnsi="Times New Roman" w:cs="Times New Roman"/>
          <w:color w:val="000000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</w:r>
      <w:r w:rsidRPr="00D00F71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F064D" w:rsidRPr="00D00F71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Паспорт подпрограммы</w:t>
      </w: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аналитическая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76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Срок реализации подпрограммы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665D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</w:t>
            </w:r>
            <w:r w:rsidR="00665D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BB3D7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Благовещенского сельского поселения</w:t>
            </w:r>
            <w:r w:rsidRPr="00E2331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93F37">
              <w:rPr>
                <w:rFonts w:ascii="Times New Roman" w:hAnsi="Times New Roman" w:cs="Times New Roman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F6503">
              <w:rPr>
                <w:rFonts w:ascii="Times New Roman" w:hAnsi="Times New Roman" w:cs="Times New Roman"/>
                <w:color w:val="000000"/>
              </w:rPr>
              <w:t>с</w:t>
            </w:r>
            <w:r w:rsidRPr="00DF6503">
              <w:rPr>
                <w:rFonts w:ascii="Times New Roman" w:hAnsi="Times New Roman" w:cs="Times New Roman"/>
              </w:rPr>
              <w:t xml:space="preserve">нижение рисков возникновения пожаров; </w:t>
            </w:r>
          </w:p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DF6503">
              <w:rPr>
                <w:rFonts w:ascii="Times New Roman" w:hAnsi="Times New Roman" w:cs="Times New Roman"/>
              </w:rPr>
              <w:t>сокращение числа жертв среди населения, снижение материальных потерь вследствие пожаров</w:t>
            </w:r>
            <w:r w:rsidRPr="00DF65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F064D" w:rsidRPr="00DF6503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064D" w:rsidTr="009F3E56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993F37" w:rsidRDefault="00BF064D" w:rsidP="009F3E5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Default="00BF064D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80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F62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526913,82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E518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F62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518B5" w:rsidRDefault="00E518B5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Default="00665DE6" w:rsidP="00665DE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местный бюджет: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 – 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105240,99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руб., </w:t>
            </w:r>
          </w:p>
          <w:p w:rsidR="00BF064D" w:rsidRPr="007C5EB5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300000,00</w:t>
            </w:r>
            <w:r w:rsidRPr="007C5EB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руб.,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21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руб.</w:t>
            </w:r>
          </w:p>
          <w:p w:rsidR="00BF064D" w:rsidRPr="000A5B62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22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F6C9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135315,40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0A5B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880B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126866,44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BF064D" w:rsidP="009F3E5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24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F62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526913,82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F6C95" w:rsidRDefault="008F6C95" w:rsidP="008F6C9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 w:rsidR="00F6256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F064D" w:rsidRDefault="00E518B5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26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Default="00665DE6" w:rsidP="00665DE6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27 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 –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50000,00</w:t>
            </w:r>
            <w:r w:rsidRPr="007C5E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665DE6" w:rsidRPr="00993F37" w:rsidRDefault="00665DE6" w:rsidP="00E518B5">
            <w:pPr>
              <w:pStyle w:val="Pro-Tab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064D" w:rsidRDefault="00BF064D" w:rsidP="00BF064D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Краткая  характеристика сферы реализации подпрограммы</w:t>
      </w:r>
    </w:p>
    <w:p w:rsidR="00BF064D" w:rsidRDefault="00BF064D" w:rsidP="00BF064D">
      <w:pPr>
        <w:pStyle w:val="ConsPlusCell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054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Благовещенского сельского поселения</w:t>
      </w:r>
      <w:r w:rsidRPr="00F05477">
        <w:rPr>
          <w:rFonts w:ascii="Times New Roman" w:hAnsi="Times New Roman" w:cs="Times New Roman"/>
          <w:sz w:val="24"/>
          <w:szCs w:val="24"/>
        </w:rPr>
        <w:t xml:space="preserve"> возникают проблемные вопросы по решению задач, связанных с ликвидацией </w:t>
      </w:r>
      <w:r>
        <w:rPr>
          <w:rFonts w:ascii="Times New Roman" w:hAnsi="Times New Roman" w:cs="Times New Roman"/>
          <w:sz w:val="24"/>
          <w:szCs w:val="24"/>
        </w:rPr>
        <w:t>пожаров</w:t>
      </w:r>
      <w:r w:rsidRPr="00F05477">
        <w:rPr>
          <w:rFonts w:ascii="Times New Roman" w:hAnsi="Times New Roman" w:cs="Times New Roman"/>
          <w:sz w:val="24"/>
          <w:szCs w:val="24"/>
        </w:rPr>
        <w:t>, для устранения которых 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</w:p>
    <w:p w:rsidR="00BF064D" w:rsidRDefault="00BF064D" w:rsidP="00BF064D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3.Ожидаемые результаты реализации подпрограммы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Мероприятия по реализации подпрограммы систематизированы по приоритетным направлениям в сфере обеспечения безопасности жизнедеятельности населения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Благовещенского сельского поселения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В систему мероприятий подпрограммы  входят: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47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05477"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F05477">
        <w:rPr>
          <w:rFonts w:ascii="Times New Roman" w:hAnsi="Times New Roman" w:cs="Times New Roman"/>
          <w:sz w:val="24"/>
          <w:szCs w:val="24"/>
        </w:rPr>
        <w:t xml:space="preserve">нижение рисков возникновения пожаров; </w:t>
      </w:r>
    </w:p>
    <w:p w:rsidR="00BF064D" w:rsidRPr="00F0547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5477">
        <w:rPr>
          <w:rFonts w:ascii="Times New Roman" w:hAnsi="Times New Roman" w:cs="Times New Roman"/>
          <w:sz w:val="24"/>
          <w:szCs w:val="24"/>
        </w:rPr>
        <w:t>- сокращение числа жертв среди населения, снижение материальных потерь вследствие пожаров.</w:t>
      </w:r>
    </w:p>
    <w:p w:rsidR="00BF064D" w:rsidRPr="00BF48F7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Поддержание в готовности сил и средств добровольной пожарной охраны, обеспечение первичных мер пожарной безопасности. </w:t>
      </w:r>
    </w:p>
    <w:p w:rsidR="00BF064D" w:rsidRPr="007A4578" w:rsidRDefault="00BF064D" w:rsidP="00BF0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075C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Сведения о целевых индикаторах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одп</w:t>
      </w:r>
      <w:r w:rsidRPr="000205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1E075C" w:rsidRPr="00020563" w:rsidRDefault="001E075C" w:rsidP="001E07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2157"/>
        <w:gridCol w:w="850"/>
        <w:gridCol w:w="709"/>
        <w:gridCol w:w="851"/>
        <w:gridCol w:w="992"/>
        <w:gridCol w:w="709"/>
        <w:gridCol w:w="1200"/>
        <w:gridCol w:w="1600"/>
      </w:tblGrid>
      <w:tr w:rsidR="00665DE6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  <w:p w:rsidR="00665DE6" w:rsidRPr="00487EB4" w:rsidRDefault="00665DE6" w:rsidP="002A0A6B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7EB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7C311B" w:rsidRDefault="00665DE6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противопожарных прорубей в зимний период</w:t>
            </w:r>
          </w:p>
          <w:p w:rsidR="00665DE6" w:rsidRPr="00993F37" w:rsidRDefault="00665DE6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993F37" w:rsidRDefault="00665DE6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Противопожарная опашка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665DE6" w:rsidRPr="00020563" w:rsidTr="00665DE6">
        <w:trPr>
          <w:trHeight w:val="723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Pr="00FA27F3" w:rsidRDefault="00665DE6" w:rsidP="002A0A6B">
            <w:pPr>
              <w:jc w:val="both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FA27F3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оповещени</w:t>
            </w:r>
            <w:r>
              <w:rPr>
                <w:rFonts w:ascii="Times New Roman" w:hAnsi="Times New Roman" w:cs="Times New Roman"/>
              </w:rPr>
              <w:t>е</w:t>
            </w:r>
            <w:r w:rsidRPr="00FA27F3">
              <w:rPr>
                <w:rFonts w:ascii="Times New Roman" w:hAnsi="Times New Roman" w:cs="Times New Roman"/>
              </w:rPr>
              <w:t xml:space="preserve"> населения о чрезвычайных ситуациях на объектах Благовещенского сельского поселения </w:t>
            </w:r>
          </w:p>
          <w:p w:rsidR="00665DE6" w:rsidRDefault="00665DE6" w:rsidP="002A0A6B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2A0A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E6" w:rsidRDefault="00665DE6" w:rsidP="00665D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BF064D" w:rsidRPr="00456EE3" w:rsidRDefault="00BF064D" w:rsidP="00BF06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Мероприятия подпрограммы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908"/>
        <w:gridCol w:w="1134"/>
        <w:gridCol w:w="709"/>
        <w:gridCol w:w="851"/>
        <w:gridCol w:w="708"/>
        <w:gridCol w:w="709"/>
        <w:gridCol w:w="851"/>
        <w:gridCol w:w="708"/>
        <w:gridCol w:w="645"/>
        <w:gridCol w:w="30"/>
        <w:gridCol w:w="1026"/>
      </w:tblGrid>
      <w:tr w:rsidR="00BF064D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64D" w:rsidRPr="00C1073D" w:rsidRDefault="00BF064D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073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BF064D" w:rsidRDefault="00BF064D" w:rsidP="009F3E56">
            <w:pPr>
              <w:spacing w:after="0" w:line="240" w:lineRule="auto"/>
            </w:pPr>
          </w:p>
          <w:p w:rsidR="00BF064D" w:rsidRPr="00AE2FAC" w:rsidRDefault="00BF064D" w:rsidP="009F3E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FAC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(руб.)</w:t>
            </w:r>
          </w:p>
        </w:tc>
      </w:tr>
      <w:tr w:rsidR="008F6C95" w:rsidRPr="00C1073D" w:rsidTr="00A455EF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95" w:rsidRPr="00C1073D" w:rsidRDefault="008F6C95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1073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237" w:type="dxa"/>
            <w:gridSpan w:val="9"/>
            <w:shd w:val="clear" w:color="auto" w:fill="auto"/>
          </w:tcPr>
          <w:p w:rsidR="008F6C95" w:rsidRPr="00C1073D" w:rsidRDefault="008F6C95" w:rsidP="008F6C95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A0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C1073D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C1073D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C1073D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E518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E518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C1073D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Противопожарная опашка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72151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FA27F3" w:rsidRDefault="00F22A07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30485,00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B72151" w:rsidRDefault="00F22A07" w:rsidP="00F22A07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BB3D7B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BB3D7B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BB3D7B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Очистка противопожарных прорубей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72151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8F6C9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FA27F3" w:rsidRDefault="00F22A07" w:rsidP="009F3E5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65422,12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15422,12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15422,12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DF4A0D" w:rsidRDefault="00F22A07" w:rsidP="009F3E56">
            <w:pPr>
              <w:pStyle w:val="a3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DF4A0D">
              <w:rPr>
                <w:rFonts w:ascii="Times New Roman" w:hAnsi="Times New Roman" w:cs="Times New Roman"/>
              </w:rPr>
              <w:t xml:space="preserve">Оплата за обслуживание уличного оповещения населения о чрезвычайных ситуациях на объектах Благовещенского сельского поселения </w:t>
            </w:r>
          </w:p>
          <w:p w:rsidR="00F22A07" w:rsidRDefault="00F22A07" w:rsidP="009F3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72151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665DE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665DE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77246" w:rsidRDefault="00F22A07" w:rsidP="009F3E56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31363,20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32931,36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34577,88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34577,88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34577,88</w:t>
            </w:r>
          </w:p>
        </w:tc>
      </w:tr>
      <w:tr w:rsidR="00F22A07" w:rsidRPr="00C1073D" w:rsidTr="00F22A07">
        <w:trPr>
          <w:trHeight w:val="11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FA27F3" w:rsidRDefault="00F22A07" w:rsidP="009F3E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Обрезка кустарников у противопожарных водоемов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72151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2023-</w:t>
            </w:r>
          </w:p>
          <w:p w:rsidR="00F22A07" w:rsidRPr="00BB3D7B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760C42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37068,64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9F3E56">
            <w:pPr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BF064D" w:rsidRDefault="00BF064D" w:rsidP="00BF064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064D" w:rsidRDefault="00BF064D" w:rsidP="00BF064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подпрограммы</w:t>
      </w:r>
    </w:p>
    <w:p w:rsidR="00BF064D" w:rsidRDefault="00BF064D" w:rsidP="00BF064D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2409"/>
        <w:gridCol w:w="1276"/>
        <w:gridCol w:w="1276"/>
        <w:gridCol w:w="1276"/>
        <w:gridCol w:w="1200"/>
        <w:gridCol w:w="1600"/>
      </w:tblGrid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DE3F52" w:rsidRDefault="00F22A07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DE3F52" w:rsidRDefault="00F22A07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93F3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DE3F52" w:rsidRDefault="00F22A07" w:rsidP="00C71B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2027</w:t>
            </w:r>
          </w:p>
        </w:tc>
      </w:tr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</w:t>
            </w: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рограмма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6256A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526913,82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6256A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526913,82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22A07" w:rsidTr="00F22A07">
        <w:trPr>
          <w:trHeight w:val="4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муниципальный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126866,44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6256A" w:rsidP="001E07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526913,82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1920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Default="00F22A07" w:rsidP="00F22A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2A07" w:rsidTr="00F22A0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3F3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07" w:rsidRPr="00993F37" w:rsidRDefault="00F22A07" w:rsidP="009F3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64D" w:rsidRDefault="00BF064D" w:rsidP="00C463B0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064D" w:rsidSect="00AF2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7E6" w:rsidRDefault="00D107E6" w:rsidP="00C84371">
      <w:pPr>
        <w:spacing w:after="0" w:line="240" w:lineRule="auto"/>
      </w:pPr>
      <w:r>
        <w:separator/>
      </w:r>
    </w:p>
  </w:endnote>
  <w:endnote w:type="continuationSeparator" w:id="1">
    <w:p w:rsidR="00D107E6" w:rsidRDefault="00D107E6" w:rsidP="00C84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7E6" w:rsidRDefault="00D107E6" w:rsidP="00C84371">
      <w:pPr>
        <w:spacing w:after="0" w:line="240" w:lineRule="auto"/>
      </w:pPr>
      <w:r>
        <w:separator/>
      </w:r>
    </w:p>
  </w:footnote>
  <w:footnote w:type="continuationSeparator" w:id="1">
    <w:p w:rsidR="00D107E6" w:rsidRDefault="00D107E6" w:rsidP="00C84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064D"/>
    <w:rsid w:val="00001D71"/>
    <w:rsid w:val="000220DB"/>
    <w:rsid w:val="000904B7"/>
    <w:rsid w:val="00097E65"/>
    <w:rsid w:val="001B19C1"/>
    <w:rsid w:val="001E075C"/>
    <w:rsid w:val="00231F01"/>
    <w:rsid w:val="00254D75"/>
    <w:rsid w:val="0029136C"/>
    <w:rsid w:val="002C2CC9"/>
    <w:rsid w:val="0030799F"/>
    <w:rsid w:val="00413943"/>
    <w:rsid w:val="004B2B45"/>
    <w:rsid w:val="004B367B"/>
    <w:rsid w:val="00511EE8"/>
    <w:rsid w:val="0054769D"/>
    <w:rsid w:val="00551FEE"/>
    <w:rsid w:val="0064708F"/>
    <w:rsid w:val="00665DE6"/>
    <w:rsid w:val="00672289"/>
    <w:rsid w:val="006B46E3"/>
    <w:rsid w:val="006F3A46"/>
    <w:rsid w:val="00760C42"/>
    <w:rsid w:val="007D60B7"/>
    <w:rsid w:val="00804D79"/>
    <w:rsid w:val="008370E8"/>
    <w:rsid w:val="00866F39"/>
    <w:rsid w:val="00880B2C"/>
    <w:rsid w:val="0089026D"/>
    <w:rsid w:val="008E430D"/>
    <w:rsid w:val="008F6C95"/>
    <w:rsid w:val="00941A13"/>
    <w:rsid w:val="00961CC6"/>
    <w:rsid w:val="00977246"/>
    <w:rsid w:val="00A455EF"/>
    <w:rsid w:val="00A62EF7"/>
    <w:rsid w:val="00A7782F"/>
    <w:rsid w:val="00AF2334"/>
    <w:rsid w:val="00BF064D"/>
    <w:rsid w:val="00C16F67"/>
    <w:rsid w:val="00C366B6"/>
    <w:rsid w:val="00C463B0"/>
    <w:rsid w:val="00C71B00"/>
    <w:rsid w:val="00C84371"/>
    <w:rsid w:val="00CC5A3F"/>
    <w:rsid w:val="00D107E6"/>
    <w:rsid w:val="00D6026B"/>
    <w:rsid w:val="00D764FC"/>
    <w:rsid w:val="00DE3F52"/>
    <w:rsid w:val="00DF49EE"/>
    <w:rsid w:val="00E424D6"/>
    <w:rsid w:val="00E518B5"/>
    <w:rsid w:val="00E57436"/>
    <w:rsid w:val="00EA5849"/>
    <w:rsid w:val="00EE0C8B"/>
    <w:rsid w:val="00F22A07"/>
    <w:rsid w:val="00F6256A"/>
    <w:rsid w:val="00F6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6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link w:val="ConsPlusCell0"/>
    <w:rsid w:val="00BF06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F06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Tab">
    <w:name w:val="Pro-Tab"/>
    <w:basedOn w:val="a"/>
    <w:rsid w:val="00BF064D"/>
    <w:pPr>
      <w:spacing w:before="40" w:after="4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Cell0">
    <w:name w:val="ConsPlusCell Знак"/>
    <w:basedOn w:val="a0"/>
    <w:link w:val="ConsPlusCell"/>
    <w:rsid w:val="00BF064D"/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64D"/>
  </w:style>
  <w:style w:type="paragraph" w:customStyle="1" w:styleId="Pro-List2">
    <w:name w:val="Pro-List #2"/>
    <w:basedOn w:val="a"/>
    <w:rsid w:val="00BF064D"/>
    <w:pPr>
      <w:tabs>
        <w:tab w:val="left" w:pos="2040"/>
      </w:tabs>
      <w:spacing w:before="180" w:after="0" w:line="288" w:lineRule="auto"/>
      <w:ind w:left="2040" w:hanging="480"/>
      <w:jc w:val="both"/>
    </w:pPr>
    <w:rPr>
      <w:rFonts w:ascii="Georgia" w:eastAsia="Times New Roman" w:hAnsi="Georgia" w:cs="Times New Roman"/>
      <w:sz w:val="20"/>
      <w:szCs w:val="24"/>
      <w:lang w:eastAsia="ru-RU"/>
    </w:rPr>
  </w:style>
  <w:style w:type="paragraph" w:styleId="a3">
    <w:name w:val="No Spacing"/>
    <w:uiPriority w:val="1"/>
    <w:qFormat/>
    <w:rsid w:val="00BF064D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semiHidden/>
    <w:unhideWhenUsed/>
    <w:rsid w:val="00C8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371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semiHidden/>
    <w:unhideWhenUsed/>
    <w:rsid w:val="00C84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37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1711</Words>
  <Characters>9756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3</cp:revision>
  <dcterms:created xsi:type="dcterms:W3CDTF">2024-12-23T12:01:00Z</dcterms:created>
  <dcterms:modified xsi:type="dcterms:W3CDTF">2024-12-23T12:04:00Z</dcterms:modified>
</cp:coreProperties>
</file>