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7E8" w:rsidRPr="006F6A96" w:rsidRDefault="00B127E8" w:rsidP="006F6A96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A96">
        <w:rPr>
          <w:rFonts w:ascii="Times New Roman" w:hAnsi="Times New Roman" w:cs="Times New Roman"/>
          <w:sz w:val="28"/>
          <w:szCs w:val="28"/>
        </w:rPr>
        <w:t>«Гаражная амнистия»</w:t>
      </w:r>
      <w:r w:rsidR="006F6A96" w:rsidRPr="006F6A96">
        <w:rPr>
          <w:rFonts w:ascii="Times New Roman" w:hAnsi="Times New Roman" w:cs="Times New Roman"/>
          <w:sz w:val="28"/>
          <w:szCs w:val="28"/>
        </w:rPr>
        <w:t xml:space="preserve"> - </w:t>
      </w:r>
      <w:r w:rsidR="006F6A96">
        <w:rPr>
          <w:rFonts w:ascii="Times New Roman" w:hAnsi="Times New Roman" w:cs="Times New Roman"/>
          <w:sz w:val="28"/>
          <w:szCs w:val="28"/>
        </w:rPr>
        <w:t>как ей воспользоваться</w:t>
      </w:r>
      <w:bookmarkStart w:id="0" w:name="_GoBack"/>
      <w:bookmarkEnd w:id="0"/>
    </w:p>
    <w:p w:rsidR="00B127E8" w:rsidRPr="006F6A96" w:rsidRDefault="00B127E8" w:rsidP="00B127E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6A96">
        <w:rPr>
          <w:rFonts w:ascii="Times New Roman" w:hAnsi="Times New Roman" w:cs="Times New Roman"/>
          <w:bCs/>
          <w:sz w:val="28"/>
          <w:szCs w:val="28"/>
        </w:rPr>
        <w:t>С 1 сентября 2021 года в России действует «гаражная амнистия», благодаря которой можно в упрощенном порядке бесплатно оформить в собственность гаражи и землю под ними. </w:t>
      </w:r>
    </w:p>
    <w:p w:rsidR="00B127E8" w:rsidRPr="006F6A96" w:rsidRDefault="00B127E8" w:rsidP="00B127E8">
      <w:pPr>
        <w:jc w:val="both"/>
        <w:rPr>
          <w:rFonts w:ascii="Times New Roman" w:hAnsi="Times New Roman" w:cs="Times New Roman"/>
          <w:sz w:val="28"/>
          <w:szCs w:val="28"/>
        </w:rPr>
      </w:pPr>
      <w:r w:rsidRPr="006F6A96">
        <w:rPr>
          <w:rFonts w:ascii="Times New Roman" w:hAnsi="Times New Roman" w:cs="Times New Roman"/>
          <w:bCs/>
          <w:sz w:val="28"/>
          <w:szCs w:val="28"/>
        </w:rPr>
        <w:t>Она распространяется на гаражные постройки, построенные до 30 декабря 2004 года </w:t>
      </w:r>
      <w:r w:rsidRPr="006F6A96">
        <w:rPr>
          <w:rFonts w:ascii="Times New Roman" w:hAnsi="Times New Roman" w:cs="Times New Roman"/>
          <w:i/>
          <w:iCs/>
          <w:sz w:val="28"/>
          <w:szCs w:val="28"/>
        </w:rPr>
        <w:t>– </w:t>
      </w:r>
      <w:r w:rsidRPr="006F6A96">
        <w:rPr>
          <w:rFonts w:ascii="Times New Roman" w:hAnsi="Times New Roman" w:cs="Times New Roman"/>
          <w:bCs/>
          <w:sz w:val="28"/>
          <w:szCs w:val="28"/>
        </w:rPr>
        <w:t>даты вступления в силу Градостроительного кодекса.</w:t>
      </w:r>
    </w:p>
    <w:p w:rsidR="00B127E8" w:rsidRPr="006F6A96" w:rsidRDefault="00B127E8" w:rsidP="00B127E8">
      <w:pPr>
        <w:jc w:val="both"/>
        <w:rPr>
          <w:rFonts w:ascii="Times New Roman" w:hAnsi="Times New Roman" w:cs="Times New Roman"/>
          <w:sz w:val="28"/>
          <w:szCs w:val="28"/>
        </w:rPr>
      </w:pPr>
      <w:r w:rsidRPr="006F6A96">
        <w:rPr>
          <w:rFonts w:ascii="Times New Roman" w:hAnsi="Times New Roman" w:cs="Times New Roman"/>
          <w:sz w:val="28"/>
          <w:szCs w:val="28"/>
        </w:rPr>
        <w:t>«Закон о «гаражной амнистии» дает возможность гражданам без обращения в суд бесплатно оформить гараж и землю под ним», - отметила руководитель Управления Росреестра по Ивановской области Наталья Ведерникова.</w:t>
      </w:r>
    </w:p>
    <w:p w:rsidR="00B127E8" w:rsidRPr="006F6A96" w:rsidRDefault="00B127E8" w:rsidP="00FF0950">
      <w:pPr>
        <w:jc w:val="both"/>
        <w:rPr>
          <w:rFonts w:ascii="Times New Roman" w:hAnsi="Times New Roman" w:cs="Times New Roman"/>
          <w:sz w:val="28"/>
          <w:szCs w:val="28"/>
        </w:rPr>
      </w:pPr>
      <w:r w:rsidRPr="006F6A96">
        <w:rPr>
          <w:rFonts w:ascii="Times New Roman" w:hAnsi="Times New Roman" w:cs="Times New Roman"/>
          <w:sz w:val="28"/>
          <w:szCs w:val="28"/>
        </w:rPr>
        <w:t xml:space="preserve">За время с начала действия «гаражной амнистии» </w:t>
      </w:r>
      <w:r w:rsidR="00FF0950" w:rsidRPr="006F6A96">
        <w:rPr>
          <w:rFonts w:ascii="Times New Roman" w:hAnsi="Times New Roman" w:cs="Times New Roman"/>
          <w:sz w:val="28"/>
          <w:szCs w:val="28"/>
        </w:rPr>
        <w:t>в Ивановской области зарегистрировано право собственности на 1812 гаражей и на 3260 земельных участков.</w:t>
      </w:r>
    </w:p>
    <w:p w:rsidR="00FF0950" w:rsidRPr="006F6A96" w:rsidRDefault="00FF0950" w:rsidP="00FF095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A96">
        <w:rPr>
          <w:rFonts w:ascii="Times New Roman" w:hAnsi="Times New Roman" w:cs="Times New Roman"/>
          <w:sz w:val="28"/>
          <w:szCs w:val="28"/>
        </w:rPr>
        <w:t>Р</w:t>
      </w:r>
      <w:r w:rsidR="00B127E8" w:rsidRPr="006F6A96">
        <w:rPr>
          <w:rFonts w:ascii="Times New Roman" w:hAnsi="Times New Roman" w:cs="Times New Roman"/>
          <w:sz w:val="28"/>
          <w:szCs w:val="28"/>
        </w:rPr>
        <w:t xml:space="preserve">осреестр </w:t>
      </w:r>
      <w:r w:rsidRPr="006F6A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 </w:t>
      </w:r>
      <w:hyperlink r:id="rId4" w:history="1">
        <w:r w:rsidRPr="006F6A9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методические рекомендации</w:t>
        </w:r>
      </w:hyperlink>
      <w:r w:rsidRPr="006F6A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помогают разобраться с процедурой оформления гаражей в упрощенном порядке. Также ведомство публикует </w:t>
      </w:r>
      <w:hyperlink r:id="rId5" w:history="1">
        <w:r w:rsidRPr="006F6A9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ответы на часто задаваемые вопросы</w:t>
        </w:r>
      </w:hyperlink>
      <w:r w:rsidRPr="006F6A9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реализации положений «гаражной амнистии».</w:t>
      </w:r>
      <w:r w:rsidR="005A730C" w:rsidRPr="006F6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материалами размещены на сайте Росреестра https://rosreestr.gov.ru.</w:t>
      </w:r>
    </w:p>
    <w:p w:rsidR="0001789D" w:rsidRDefault="006F6A96"/>
    <w:sectPr w:rsidR="00017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E8"/>
    <w:rsid w:val="002938ED"/>
    <w:rsid w:val="00406E90"/>
    <w:rsid w:val="005A730C"/>
    <w:rsid w:val="006F6A96"/>
    <w:rsid w:val="00883EB5"/>
    <w:rsid w:val="009A5C5C"/>
    <w:rsid w:val="00B127E8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7EFEA"/>
  <w15:chartTrackingRefBased/>
  <w15:docId w15:val="{E5665BC0-5A88-4142-87E1-AAF9F7E2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27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7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12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127E8"/>
    <w:rPr>
      <w:color w:val="0000FF"/>
      <w:u w:val="single"/>
    </w:rPr>
  </w:style>
  <w:style w:type="character" w:customStyle="1" w:styleId="newsarrowdesktop">
    <w:name w:val="news__arrowdesktop"/>
    <w:basedOn w:val="a0"/>
    <w:rsid w:val="00FF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420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84860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1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gov.ru/activity/normativno-pravovoe-regulirovanie-v-sfere-nedvizhimosti/pozitsii-po-voprosam-pravoprimeneniya/o-realizatsii-polozheniy-federalnogo-zakona-ot-05-04-2021-79-fz-o-vnesenii-izmeneniy-v-otdelnye-zako/" TargetMode="External"/><Relationship Id="rId4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Судакова Любовь Юрьевна</dc:creator>
  <cp:keywords/>
  <dc:description/>
  <cp:lastModifiedBy>Шевелева Ольга Борисовна</cp:lastModifiedBy>
  <cp:revision>3</cp:revision>
  <dcterms:created xsi:type="dcterms:W3CDTF">2024-11-01T07:04:00Z</dcterms:created>
  <dcterms:modified xsi:type="dcterms:W3CDTF">2024-11-01T07:44:00Z</dcterms:modified>
</cp:coreProperties>
</file>