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4F" w:rsidRDefault="00DF664F" w:rsidP="00DF664F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это делается</w:t>
      </w:r>
    </w:p>
    <w:p w:rsidR="00DF664F" w:rsidRPr="00DF664F" w:rsidRDefault="00DF664F" w:rsidP="00DF664F">
      <w:pPr>
        <w:spacing w:after="0" w:line="288" w:lineRule="auto"/>
        <w:rPr>
          <w:rFonts w:ascii="Times New Roman" w:hAnsi="Times New Roman" w:cs="Times New Roman"/>
          <w:b/>
          <w:sz w:val="48"/>
          <w:szCs w:val="48"/>
        </w:rPr>
      </w:pPr>
      <w:r w:rsidRPr="00DF664F">
        <w:rPr>
          <w:rFonts w:ascii="Times New Roman" w:hAnsi="Times New Roman" w:cs="Times New Roman"/>
          <w:b/>
          <w:sz w:val="48"/>
          <w:szCs w:val="48"/>
        </w:rPr>
        <w:t>Чтобы регистрация прошла успешн</w:t>
      </w:r>
      <w:r>
        <w:rPr>
          <w:rFonts w:ascii="Times New Roman" w:hAnsi="Times New Roman" w:cs="Times New Roman"/>
          <w:b/>
          <w:sz w:val="48"/>
          <w:szCs w:val="48"/>
        </w:rPr>
        <w:t>о</w:t>
      </w:r>
    </w:p>
    <w:p w:rsidR="00DF664F" w:rsidRPr="009B0D48" w:rsidRDefault="00DF664F" w:rsidP="009B0D48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Подробно о том, как не допустить п</w:t>
      </w:r>
      <w:r w:rsidRPr="00BA07D3">
        <w:rPr>
          <w:rFonts w:ascii="Times New Roman" w:hAnsi="Times New Roman" w:cs="Times New Roman"/>
          <w:b/>
          <w:sz w:val="28"/>
          <w:szCs w:val="28"/>
        </w:rPr>
        <w:t>риостановление осуществления учетно-регистрационных действий на недвижимое имущество</w:t>
      </w:r>
    </w:p>
    <w:p w:rsidR="00DF664F" w:rsidRPr="0014359C" w:rsidRDefault="00DF664F" w:rsidP="0014359C">
      <w:pPr>
        <w:spacing w:after="0" w:line="288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9C">
        <w:rPr>
          <w:rFonts w:ascii="Times New Roman" w:hAnsi="Times New Roman" w:cs="Times New Roman"/>
          <w:sz w:val="28"/>
          <w:szCs w:val="28"/>
        </w:rPr>
        <w:t>В случаях, когда документы для осуществления государственного кадастрового учета и (или) государственной регистрации прав не были правильно подготовлены, </w:t>
      </w:r>
      <w:r w:rsidRPr="0014359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13.07.2015 № 218-ФЗ «О государственной реги</w:t>
      </w:r>
      <w:r w:rsidR="009B0D48" w:rsidRPr="0014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недвижимости» (далее – </w:t>
      </w:r>
      <w:r w:rsidRPr="001435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о регистрации) предусм</w:t>
      </w:r>
      <w:r w:rsidR="009B0D48" w:rsidRPr="0014359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атривает</w:t>
      </w:r>
      <w:r w:rsidRPr="0014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приостановления кадастрового учета и (или) регистрации прав.</w:t>
      </w:r>
    </w:p>
    <w:p w:rsidR="00DF664F" w:rsidRPr="0014359C" w:rsidRDefault="00DF664F" w:rsidP="00DF664F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Приостановление в итоге обеспечивает права и законные интересы граждан и юридических лиц</w:t>
      </w:r>
      <w:r w:rsidR="009B0D48" w:rsidRPr="0014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применяется как по инициативе государственного регистратора прав, так и по инициативе заявителей. </w:t>
      </w:r>
    </w:p>
    <w:p w:rsidR="00DF664F" w:rsidRPr="00BA07D3" w:rsidRDefault="009B0D48" w:rsidP="00DF664F">
      <w:pPr>
        <w:pStyle w:val="a3"/>
        <w:spacing w:before="0" w:beforeAutospacing="0" w:after="0" w:afterAutospacing="0"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 чем могут быть связаны </w:t>
      </w:r>
      <w:r w:rsidR="00DF664F" w:rsidRPr="00BA07D3">
        <w:rPr>
          <w:sz w:val="28"/>
          <w:szCs w:val="28"/>
        </w:rPr>
        <w:t xml:space="preserve">причины приостановления </w:t>
      </w:r>
      <w:r>
        <w:rPr>
          <w:sz w:val="28"/>
          <w:szCs w:val="28"/>
        </w:rPr>
        <w:t>учетно-регистрационных действий?</w:t>
      </w:r>
    </w:p>
    <w:p w:rsidR="00DF664F" w:rsidRPr="00BA07D3" w:rsidRDefault="009B0D48" w:rsidP="00DF664F">
      <w:pPr>
        <w:numPr>
          <w:ilvl w:val="0"/>
          <w:numId w:val="1"/>
        </w:numPr>
        <w:spacing w:after="0"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DF664F" w:rsidRPr="00BA07D3">
        <w:rPr>
          <w:rFonts w:ascii="Times New Roman" w:hAnsi="Times New Roman" w:cs="Times New Roman"/>
          <w:sz w:val="28"/>
          <w:szCs w:val="28"/>
        </w:rPr>
        <w:t>отсутствием полномочий по распоряжению объектом недвижи</w:t>
      </w:r>
      <w:r w:rsidR="00D32262">
        <w:rPr>
          <w:rFonts w:ascii="Times New Roman" w:hAnsi="Times New Roman" w:cs="Times New Roman"/>
          <w:sz w:val="28"/>
          <w:szCs w:val="28"/>
        </w:rPr>
        <w:t>мого имущества у стороны сделки</w:t>
      </w:r>
    </w:p>
    <w:p w:rsidR="00DF664F" w:rsidRPr="00BA07D3" w:rsidRDefault="009B0D48" w:rsidP="00DF664F">
      <w:pPr>
        <w:numPr>
          <w:ilvl w:val="0"/>
          <w:numId w:val="1"/>
        </w:numPr>
        <w:spacing w:after="0"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F664F" w:rsidRPr="00BA07D3">
        <w:rPr>
          <w:rFonts w:ascii="Times New Roman" w:hAnsi="Times New Roman" w:cs="Times New Roman"/>
          <w:sz w:val="28"/>
          <w:szCs w:val="28"/>
        </w:rPr>
        <w:t xml:space="preserve"> заявлением об осуществлении учетно-регистрационных действ</w:t>
      </w:r>
      <w:r w:rsidR="00D32262">
        <w:rPr>
          <w:rFonts w:ascii="Times New Roman" w:hAnsi="Times New Roman" w:cs="Times New Roman"/>
          <w:sz w:val="28"/>
          <w:szCs w:val="28"/>
        </w:rPr>
        <w:t>ий обращается ненадлежащее лицо</w:t>
      </w:r>
    </w:p>
    <w:p w:rsidR="00DF664F" w:rsidRPr="0014359C" w:rsidRDefault="009B0D48" w:rsidP="00DF664F">
      <w:pPr>
        <w:numPr>
          <w:ilvl w:val="0"/>
          <w:numId w:val="1"/>
        </w:numPr>
        <w:spacing w:after="0"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DF664F" w:rsidRPr="00BA07D3">
        <w:rPr>
          <w:rFonts w:ascii="Times New Roman" w:hAnsi="Times New Roman" w:cs="Times New Roman"/>
          <w:sz w:val="28"/>
          <w:szCs w:val="28"/>
        </w:rPr>
        <w:t>дефектами в характеристиках или описании передаваемого объекта недвижимости (не проведен кадастровы</w:t>
      </w:r>
      <w:r w:rsidR="00D32262">
        <w:rPr>
          <w:rFonts w:ascii="Times New Roman" w:hAnsi="Times New Roman" w:cs="Times New Roman"/>
          <w:sz w:val="28"/>
          <w:szCs w:val="28"/>
        </w:rPr>
        <w:t xml:space="preserve">й учет, не определены </w:t>
      </w:r>
      <w:r w:rsidR="00D32262" w:rsidRPr="0014359C">
        <w:rPr>
          <w:rFonts w:ascii="Times New Roman" w:hAnsi="Times New Roman" w:cs="Times New Roman"/>
          <w:sz w:val="28"/>
          <w:szCs w:val="28"/>
        </w:rPr>
        <w:t>границы)</w:t>
      </w:r>
    </w:p>
    <w:p w:rsidR="00DF664F" w:rsidRPr="0014359C" w:rsidRDefault="009B0D48" w:rsidP="00DF664F">
      <w:pPr>
        <w:numPr>
          <w:ilvl w:val="0"/>
          <w:numId w:val="1"/>
        </w:numPr>
        <w:spacing w:after="0"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4359C">
        <w:rPr>
          <w:rFonts w:ascii="Times New Roman" w:hAnsi="Times New Roman" w:cs="Times New Roman"/>
          <w:sz w:val="28"/>
          <w:szCs w:val="28"/>
        </w:rPr>
        <w:t xml:space="preserve">С </w:t>
      </w:r>
      <w:r w:rsidR="00DF664F" w:rsidRPr="0014359C">
        <w:rPr>
          <w:rFonts w:ascii="Times New Roman" w:hAnsi="Times New Roman" w:cs="Times New Roman"/>
          <w:sz w:val="28"/>
          <w:szCs w:val="28"/>
        </w:rPr>
        <w:t xml:space="preserve">отсутствием информации, которую другие государственные органы должны были предоставить </w:t>
      </w:r>
      <w:proofErr w:type="spellStart"/>
      <w:r w:rsidR="00DF664F" w:rsidRPr="0014359C">
        <w:rPr>
          <w:rFonts w:ascii="Times New Roman" w:hAnsi="Times New Roman" w:cs="Times New Roman"/>
          <w:sz w:val="28"/>
          <w:szCs w:val="28"/>
        </w:rPr>
        <w:t>Росреестру</w:t>
      </w:r>
      <w:proofErr w:type="spellEnd"/>
      <w:r w:rsidR="00DF664F" w:rsidRPr="0014359C">
        <w:rPr>
          <w:rFonts w:ascii="Times New Roman" w:hAnsi="Times New Roman" w:cs="Times New Roman"/>
          <w:sz w:val="28"/>
          <w:szCs w:val="28"/>
        </w:rPr>
        <w:t xml:space="preserve"> в порядке м</w:t>
      </w:r>
      <w:r w:rsidR="00D32262" w:rsidRPr="0014359C">
        <w:rPr>
          <w:rFonts w:ascii="Times New Roman" w:hAnsi="Times New Roman" w:cs="Times New Roman"/>
          <w:sz w:val="28"/>
          <w:szCs w:val="28"/>
        </w:rPr>
        <w:t>ежведомственного взаимодействия</w:t>
      </w:r>
    </w:p>
    <w:p w:rsidR="00DF664F" w:rsidRPr="0014359C" w:rsidRDefault="009B0D48" w:rsidP="00DF664F">
      <w:pPr>
        <w:numPr>
          <w:ilvl w:val="0"/>
          <w:numId w:val="1"/>
        </w:numPr>
        <w:spacing w:after="0"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4359C">
        <w:rPr>
          <w:rFonts w:ascii="Times New Roman" w:hAnsi="Times New Roman" w:cs="Times New Roman"/>
          <w:sz w:val="28"/>
          <w:szCs w:val="28"/>
        </w:rPr>
        <w:t xml:space="preserve">С </w:t>
      </w:r>
      <w:r w:rsidR="00DF664F" w:rsidRPr="0014359C">
        <w:rPr>
          <w:rFonts w:ascii="Times New Roman" w:hAnsi="Times New Roman" w:cs="Times New Roman"/>
          <w:sz w:val="28"/>
          <w:szCs w:val="28"/>
        </w:rPr>
        <w:t xml:space="preserve">отсутствием документов, которые должны были подать заявители </w:t>
      </w:r>
      <w:r w:rsidR="00DF664F" w:rsidRPr="001435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кадастрового учета и (или) регистрации прав</w:t>
      </w:r>
      <w:r w:rsidR="00DF664F" w:rsidRPr="0014359C">
        <w:rPr>
          <w:rFonts w:ascii="Times New Roman" w:hAnsi="Times New Roman" w:cs="Times New Roman"/>
          <w:sz w:val="28"/>
          <w:szCs w:val="28"/>
        </w:rPr>
        <w:t>;</w:t>
      </w:r>
    </w:p>
    <w:p w:rsidR="00DF664F" w:rsidRPr="0014359C" w:rsidRDefault="009B0D48" w:rsidP="00DF664F">
      <w:pPr>
        <w:pStyle w:val="a4"/>
        <w:numPr>
          <w:ilvl w:val="0"/>
          <w:numId w:val="1"/>
        </w:numPr>
        <w:shd w:val="clear" w:color="auto" w:fill="FFFFFF"/>
        <w:spacing w:after="0" w:line="288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F664F" w:rsidRPr="00143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несоответствием формы и (или) содержания представленных документов, требованиям законодательства Российск</w:t>
      </w:r>
      <w:r w:rsidR="00D32262" w:rsidRPr="0014359C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Федерации и другие основания</w:t>
      </w:r>
    </w:p>
    <w:p w:rsidR="00DF664F" w:rsidRPr="0014359C" w:rsidRDefault="009B0D48" w:rsidP="00DF664F">
      <w:pPr>
        <w:numPr>
          <w:ilvl w:val="0"/>
          <w:numId w:val="1"/>
        </w:numPr>
        <w:spacing w:after="0"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4359C">
        <w:rPr>
          <w:rFonts w:ascii="Times New Roman" w:hAnsi="Times New Roman" w:cs="Times New Roman"/>
          <w:sz w:val="28"/>
          <w:szCs w:val="28"/>
        </w:rPr>
        <w:t xml:space="preserve">С </w:t>
      </w:r>
      <w:r w:rsidR="00DF664F" w:rsidRPr="0014359C">
        <w:rPr>
          <w:rFonts w:ascii="Times New Roman" w:hAnsi="Times New Roman" w:cs="Times New Roman"/>
          <w:sz w:val="28"/>
          <w:szCs w:val="28"/>
        </w:rPr>
        <w:t>иными пе</w:t>
      </w:r>
      <w:r w:rsidR="00D32262" w:rsidRPr="0014359C">
        <w:rPr>
          <w:rFonts w:ascii="Times New Roman" w:hAnsi="Times New Roman" w:cs="Times New Roman"/>
          <w:sz w:val="28"/>
          <w:szCs w:val="28"/>
        </w:rPr>
        <w:t>речисленными в законе причинами</w:t>
      </w:r>
    </w:p>
    <w:p w:rsidR="00DF664F" w:rsidRPr="0014359C" w:rsidRDefault="00DF664F" w:rsidP="00DF664F">
      <w:pPr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359C">
        <w:rPr>
          <w:rFonts w:ascii="Times New Roman" w:hAnsi="Times New Roman" w:cs="Times New Roman"/>
          <w:sz w:val="28"/>
          <w:szCs w:val="28"/>
        </w:rPr>
        <w:t xml:space="preserve">Приостановление регистрации в </w:t>
      </w:r>
      <w:proofErr w:type="spellStart"/>
      <w:r w:rsidR="009B0D48" w:rsidRPr="0014359C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="009B0D48" w:rsidRPr="0014359C">
        <w:rPr>
          <w:rFonts w:ascii="Times New Roman" w:hAnsi="Times New Roman" w:cs="Times New Roman"/>
          <w:sz w:val="28"/>
          <w:szCs w:val="28"/>
        </w:rPr>
        <w:t xml:space="preserve"> может произойти и </w:t>
      </w:r>
      <w:r w:rsidRPr="0014359C">
        <w:rPr>
          <w:rFonts w:ascii="Times New Roman" w:hAnsi="Times New Roman" w:cs="Times New Roman"/>
          <w:sz w:val="28"/>
          <w:szCs w:val="28"/>
        </w:rPr>
        <w:t>из-за долгов. Если судебным приставом наложен арест на недвижимость, любая сделка с ней будет невозможна до момента, пока не будет решен вопрос с задолженностью.</w:t>
      </w:r>
    </w:p>
    <w:p w:rsidR="00DF664F" w:rsidRPr="0014359C" w:rsidRDefault="00DF664F" w:rsidP="00DF664F">
      <w:pPr>
        <w:autoSpaceDE w:val="0"/>
        <w:autoSpaceDN w:val="0"/>
        <w:adjustRightInd w:val="0"/>
        <w:spacing w:after="0" w:line="288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13 июня 2023 года вступили изменения в Закон о регистрации, согласно которым </w:t>
      </w:r>
      <w:r w:rsidR="00AE5354" w:rsidRPr="0014359C">
        <w:rPr>
          <w:rFonts w:ascii="Times New Roman" w:hAnsi="Times New Roman" w:cs="Times New Roman"/>
          <w:sz w:val="28"/>
          <w:szCs w:val="28"/>
        </w:rPr>
        <w:t>некоторые основания</w:t>
      </w:r>
      <w:r w:rsidRPr="0014359C">
        <w:rPr>
          <w:rFonts w:ascii="Times New Roman" w:hAnsi="Times New Roman" w:cs="Times New Roman"/>
          <w:sz w:val="28"/>
          <w:szCs w:val="28"/>
        </w:rPr>
        <w:t xml:space="preserve"> для приостановления учетно-регистрационных </w:t>
      </w:r>
      <w:r w:rsidRPr="0014359C">
        <w:rPr>
          <w:rFonts w:ascii="Times New Roman" w:hAnsi="Times New Roman" w:cs="Times New Roman"/>
          <w:sz w:val="28"/>
          <w:szCs w:val="28"/>
        </w:rPr>
        <w:lastRenderedPageBreak/>
        <w:t>действий</w:t>
      </w:r>
      <w:r w:rsidR="009B0D48" w:rsidRPr="0014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354" w:rsidRPr="0014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 причиной для возврата представленных документов без рассмотрения. </w:t>
      </w:r>
    </w:p>
    <w:p w:rsidR="00AE5354" w:rsidRPr="0014359C" w:rsidRDefault="00AE5354" w:rsidP="00DF664F">
      <w:pPr>
        <w:autoSpaceDE w:val="0"/>
        <w:autoSpaceDN w:val="0"/>
        <w:adjustRightInd w:val="0"/>
        <w:spacing w:after="0" w:line="288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они:</w:t>
      </w:r>
    </w:p>
    <w:p w:rsidR="00DF664F" w:rsidRPr="0014359C" w:rsidRDefault="00DF664F" w:rsidP="00DF664F">
      <w:pPr>
        <w:autoSpaceDE w:val="0"/>
        <w:autoSpaceDN w:val="0"/>
        <w:adjustRightInd w:val="0"/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14359C">
        <w:rPr>
          <w:rFonts w:ascii="Times New Roman" w:hAnsi="Times New Roman" w:cs="Times New Roman"/>
          <w:sz w:val="28"/>
          <w:szCs w:val="28"/>
        </w:rPr>
        <w:t xml:space="preserve">право, ограничение права или обременение объекта недвижимости, о регистрации которого просит заявитель, не подлежит государственной регистрации в соответствии с Гражданским </w:t>
      </w:r>
      <w:hyperlink r:id="rId5" w:history="1">
        <w:r w:rsidRPr="0014359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4359C">
        <w:rPr>
          <w:rFonts w:ascii="Times New Roman" w:hAnsi="Times New Roman" w:cs="Times New Roman"/>
          <w:sz w:val="28"/>
          <w:szCs w:val="28"/>
        </w:rPr>
        <w:t xml:space="preserve"> Российской Федерации или иным федеральным законом; </w:t>
      </w:r>
    </w:p>
    <w:p w:rsidR="00DF664F" w:rsidRPr="0014359C" w:rsidRDefault="00DF664F" w:rsidP="00DF664F">
      <w:pPr>
        <w:autoSpaceDE w:val="0"/>
        <w:autoSpaceDN w:val="0"/>
        <w:adjustRightInd w:val="0"/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359C">
        <w:rPr>
          <w:rFonts w:ascii="Times New Roman" w:hAnsi="Times New Roman" w:cs="Times New Roman"/>
          <w:sz w:val="28"/>
          <w:szCs w:val="28"/>
        </w:rPr>
        <w:t xml:space="preserve">- земельный участок, в отношении которого представлено заявление о его снятии с государственного кадастрового учета, не является преобразуемым и не </w:t>
      </w:r>
      <w:r w:rsidR="00AE5354" w:rsidRPr="0014359C">
        <w:rPr>
          <w:rFonts w:ascii="Times New Roman" w:hAnsi="Times New Roman" w:cs="Times New Roman"/>
          <w:sz w:val="28"/>
          <w:szCs w:val="28"/>
        </w:rPr>
        <w:t xml:space="preserve">подлежит снятию с кадастрового </w:t>
      </w:r>
      <w:r w:rsidRPr="0014359C">
        <w:rPr>
          <w:rFonts w:ascii="Times New Roman" w:hAnsi="Times New Roman" w:cs="Times New Roman"/>
          <w:sz w:val="28"/>
          <w:szCs w:val="28"/>
        </w:rPr>
        <w:t>учета</w:t>
      </w:r>
      <w:r w:rsidR="00AE5354" w:rsidRPr="0014359C">
        <w:rPr>
          <w:rFonts w:ascii="Times New Roman" w:hAnsi="Times New Roman" w:cs="Times New Roman"/>
          <w:sz w:val="28"/>
          <w:szCs w:val="28"/>
        </w:rPr>
        <w:t>.</w:t>
      </w:r>
      <w:r w:rsidRPr="001435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664F" w:rsidRPr="0014359C" w:rsidRDefault="00DF664F" w:rsidP="00DF664F">
      <w:pPr>
        <w:autoSpaceDE w:val="0"/>
        <w:autoSpaceDN w:val="0"/>
        <w:adjustRightInd w:val="0"/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359C">
        <w:rPr>
          <w:rFonts w:ascii="Times New Roman" w:hAnsi="Times New Roman" w:cs="Times New Roman"/>
          <w:sz w:val="28"/>
          <w:szCs w:val="28"/>
        </w:rPr>
        <w:t xml:space="preserve">Конечно, многие из причин можно предотвратить, предварительно получив информацию об объекте недвижимости, содержащуюся в ЕГРН, запросив выписку из ЕГРН, проверив сведения об объекте на сайте </w:t>
      </w:r>
      <w:proofErr w:type="spellStart"/>
      <w:r w:rsidRPr="0014359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4359C">
        <w:rPr>
          <w:rFonts w:ascii="Times New Roman" w:hAnsi="Times New Roman" w:cs="Times New Roman"/>
          <w:sz w:val="28"/>
          <w:szCs w:val="28"/>
        </w:rPr>
        <w:t>, проверить правильность составления договоров.</w:t>
      </w:r>
    </w:p>
    <w:p w:rsidR="00DF664F" w:rsidRPr="00BA07D3" w:rsidRDefault="00DF664F" w:rsidP="00DF664F">
      <w:pPr>
        <w:autoSpaceDE w:val="0"/>
        <w:autoSpaceDN w:val="0"/>
        <w:adjustRightInd w:val="0"/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359C">
        <w:rPr>
          <w:rFonts w:ascii="Times New Roman" w:hAnsi="Times New Roman" w:cs="Times New Roman"/>
          <w:sz w:val="28"/>
          <w:szCs w:val="28"/>
        </w:rPr>
        <w:t xml:space="preserve">Статус заявления «обработка приостановлена» означает, что регистратор временно откладывает дело по данному объекту до момента, пока необходимые документы </w:t>
      </w:r>
      <w:r w:rsidRPr="00BA07D3">
        <w:rPr>
          <w:rFonts w:ascii="Times New Roman" w:hAnsi="Times New Roman" w:cs="Times New Roman"/>
          <w:sz w:val="28"/>
          <w:szCs w:val="28"/>
        </w:rPr>
        <w:t>будут получены.  На какой же срок?</w:t>
      </w:r>
    </w:p>
    <w:p w:rsidR="00DF664F" w:rsidRPr="00BA07D3" w:rsidRDefault="00DF664F" w:rsidP="00DF664F">
      <w:pPr>
        <w:autoSpaceDE w:val="0"/>
        <w:autoSpaceDN w:val="0"/>
        <w:adjustRightInd w:val="0"/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7D3">
        <w:rPr>
          <w:rFonts w:ascii="Times New Roman" w:hAnsi="Times New Roman" w:cs="Times New Roman"/>
          <w:sz w:val="28"/>
          <w:szCs w:val="28"/>
        </w:rPr>
        <w:t>По решению государственного регистратора осуществление кадастрового учета и (или) регистрации прав приостанавливается на срок до устранения причин, послуживших основанием для принятия приостановления, но не более чем на три месяца, за ис</w:t>
      </w:r>
      <w:r>
        <w:rPr>
          <w:rFonts w:ascii="Times New Roman" w:hAnsi="Times New Roman" w:cs="Times New Roman"/>
          <w:sz w:val="28"/>
          <w:szCs w:val="28"/>
        </w:rPr>
        <w:t>ключением отдельных оснований, </w:t>
      </w:r>
      <w:r w:rsidRPr="00BA07D3">
        <w:rPr>
          <w:rFonts w:ascii="Times New Roman" w:hAnsi="Times New Roman" w:cs="Times New Roman"/>
          <w:sz w:val="28"/>
          <w:szCs w:val="28"/>
        </w:rPr>
        <w:t>для которых предусмотрены иные сроки приостановления.</w:t>
      </w:r>
    </w:p>
    <w:p w:rsidR="00DF664F" w:rsidRPr="00BA07D3" w:rsidRDefault="00DF664F" w:rsidP="009B0D48">
      <w:pPr>
        <w:shd w:val="clear" w:color="auto" w:fill="FFFFFF"/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7D3">
        <w:rPr>
          <w:rFonts w:ascii="Times New Roman" w:hAnsi="Times New Roman" w:cs="Times New Roman"/>
          <w:sz w:val="28"/>
          <w:szCs w:val="28"/>
        </w:rPr>
        <w:t>Заявители самостоятельно вправе по собственной инициативе приостановить учетно-регистрационные действия на срок не более чем на шесть месяцев однократно.</w:t>
      </w:r>
    </w:p>
    <w:p w:rsidR="00DF664F" w:rsidRPr="00BA07D3" w:rsidRDefault="00DF664F" w:rsidP="00DF664F">
      <w:pPr>
        <w:shd w:val="clear" w:color="auto" w:fill="FFFFFF"/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7D3">
        <w:rPr>
          <w:rFonts w:ascii="Times New Roman" w:hAnsi="Times New Roman" w:cs="Times New Roman"/>
          <w:sz w:val="28"/>
          <w:szCs w:val="28"/>
        </w:rPr>
        <w:t xml:space="preserve">Узнать, почему приостановлена регистрация в </w:t>
      </w:r>
      <w:proofErr w:type="spellStart"/>
      <w:r w:rsidRPr="00BA07D3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BA07D3">
        <w:rPr>
          <w:rFonts w:ascii="Times New Roman" w:hAnsi="Times New Roman" w:cs="Times New Roman"/>
          <w:sz w:val="28"/>
          <w:szCs w:val="28"/>
        </w:rPr>
        <w:t>, можно из официального уведомления о приостановке. В день приостановления учетно-регистрационных действий органом регистрации прав заявителю выдается или направляется уведомление о приостановлении кадастрового учета и (или) регистрации прав с указанием оснований такого приостановления. Уведомление должно содержать указание всех причин, послуживших основанием для приостановления регистрационных действий, с обязательной ссылкой на положения Закона о регистрации и срока для устранения выявленных замечаний.</w:t>
      </w:r>
    </w:p>
    <w:p w:rsidR="00DF664F" w:rsidRPr="00BA07D3" w:rsidRDefault="00DF664F" w:rsidP="00DF664F">
      <w:pPr>
        <w:pStyle w:val="a3"/>
        <w:spacing w:before="0" w:beforeAutospacing="0" w:after="0" w:afterAutospacing="0" w:line="288" w:lineRule="auto"/>
        <w:ind w:firstLine="709"/>
        <w:rPr>
          <w:rFonts w:eastAsiaTheme="minorHAnsi"/>
          <w:sz w:val="28"/>
          <w:szCs w:val="28"/>
          <w:lang w:eastAsia="en-US"/>
        </w:rPr>
      </w:pPr>
      <w:r w:rsidRPr="00BA07D3">
        <w:rPr>
          <w:rFonts w:eastAsiaTheme="minorHAnsi"/>
          <w:sz w:val="28"/>
          <w:szCs w:val="28"/>
          <w:lang w:eastAsia="en-US"/>
        </w:rPr>
        <w:t>В случае, если документы на оформление </w:t>
      </w:r>
      <w:hyperlink r:id="rId6" w:tooltip="Дом построен: что дальше?" w:history="1">
        <w:r w:rsidRPr="00BA07D3">
          <w:rPr>
            <w:rFonts w:eastAsiaTheme="minorHAnsi"/>
            <w:sz w:val="28"/>
            <w:szCs w:val="28"/>
            <w:lang w:eastAsia="en-US"/>
          </w:rPr>
          <w:t>права</w:t>
        </w:r>
      </w:hyperlink>
      <w:r w:rsidRPr="00BA07D3">
        <w:rPr>
          <w:rFonts w:eastAsiaTheme="minorHAnsi"/>
          <w:sz w:val="28"/>
          <w:szCs w:val="28"/>
          <w:lang w:eastAsia="en-US"/>
        </w:rPr>
        <w:t xml:space="preserve"> или сделки направлялись в </w:t>
      </w:r>
      <w:proofErr w:type="spellStart"/>
      <w:r w:rsidRPr="00BA07D3">
        <w:rPr>
          <w:rFonts w:eastAsiaTheme="minorHAnsi"/>
          <w:sz w:val="28"/>
          <w:szCs w:val="28"/>
          <w:lang w:eastAsia="en-US"/>
        </w:rPr>
        <w:t>Росреестр</w:t>
      </w:r>
      <w:proofErr w:type="spellEnd"/>
      <w:r w:rsidRPr="00BA07D3">
        <w:rPr>
          <w:rFonts w:eastAsiaTheme="minorHAnsi"/>
          <w:sz w:val="28"/>
          <w:szCs w:val="28"/>
          <w:lang w:eastAsia="en-US"/>
        </w:rPr>
        <w:t xml:space="preserve"> через МФЦ, уведомление о приостановке можно получить там же на основании описи, выданной при приеме документов.  В случае онлайн </w:t>
      </w:r>
      <w:r w:rsidRPr="00BA07D3">
        <w:rPr>
          <w:rFonts w:eastAsiaTheme="minorHAnsi"/>
          <w:sz w:val="28"/>
          <w:szCs w:val="28"/>
          <w:lang w:eastAsia="en-US"/>
        </w:rPr>
        <w:lastRenderedPageBreak/>
        <w:t>подачи узнать о причине приостановки можно, получив уведомление тем же путем, онлайн.</w:t>
      </w:r>
    </w:p>
    <w:p w:rsidR="00DF664F" w:rsidRPr="00BA07D3" w:rsidRDefault="00DF664F" w:rsidP="00DF664F">
      <w:pPr>
        <w:pStyle w:val="a3"/>
        <w:spacing w:before="0" w:beforeAutospacing="0" w:after="0" w:afterAutospacing="0" w:line="288" w:lineRule="auto"/>
        <w:ind w:firstLine="709"/>
        <w:rPr>
          <w:rFonts w:eastAsiaTheme="minorHAnsi"/>
          <w:sz w:val="28"/>
          <w:szCs w:val="28"/>
          <w:lang w:eastAsia="en-US"/>
        </w:rPr>
      </w:pPr>
      <w:r w:rsidRPr="00BA07D3">
        <w:rPr>
          <w:rFonts w:eastAsiaTheme="minorHAnsi"/>
          <w:sz w:val="28"/>
          <w:szCs w:val="28"/>
          <w:lang w:eastAsia="en-US"/>
        </w:rPr>
        <w:t xml:space="preserve">После устранения причин приостановления возобновление регистрации осуществляется течение </w:t>
      </w:r>
      <w:r w:rsidR="009B0D48">
        <w:rPr>
          <w:rFonts w:eastAsiaTheme="minorHAnsi"/>
          <w:sz w:val="28"/>
          <w:szCs w:val="28"/>
          <w:lang w:eastAsia="en-US"/>
        </w:rPr>
        <w:t>трех</w:t>
      </w:r>
      <w:r w:rsidRPr="00BA07D3">
        <w:rPr>
          <w:rFonts w:eastAsiaTheme="minorHAnsi"/>
          <w:sz w:val="28"/>
          <w:szCs w:val="28"/>
          <w:lang w:eastAsia="en-US"/>
        </w:rPr>
        <w:t xml:space="preserve"> рабочих дней. Для того, чтобы возобновить регистрацию, требуется подать в </w:t>
      </w:r>
      <w:proofErr w:type="spellStart"/>
      <w:r w:rsidRPr="00BA07D3">
        <w:rPr>
          <w:rFonts w:eastAsiaTheme="minorHAnsi"/>
          <w:sz w:val="28"/>
          <w:szCs w:val="28"/>
          <w:lang w:eastAsia="en-US"/>
        </w:rPr>
        <w:t>Росреестр</w:t>
      </w:r>
      <w:proofErr w:type="spellEnd"/>
      <w:r w:rsidRPr="00BA07D3">
        <w:rPr>
          <w:rFonts w:eastAsiaTheme="minorHAnsi"/>
          <w:sz w:val="28"/>
          <w:szCs w:val="28"/>
          <w:lang w:eastAsia="en-US"/>
        </w:rPr>
        <w:t xml:space="preserve"> отсутствующие документы или устранить иные нарушения, на которые указал регистратор. При этом заново уплачивать государственную пошлину не нужно.</w:t>
      </w:r>
    </w:p>
    <w:p w:rsidR="00DF664F" w:rsidRPr="00BA07D3" w:rsidRDefault="009B0D48" w:rsidP="00DF664F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том случае</w:t>
      </w:r>
      <w:r w:rsidR="00DF664F" w:rsidRPr="00BA07D3">
        <w:rPr>
          <w:rFonts w:eastAsiaTheme="minorHAnsi"/>
          <w:sz w:val="28"/>
          <w:szCs w:val="28"/>
          <w:lang w:eastAsia="en-US"/>
        </w:rPr>
        <w:t xml:space="preserve"> если в результате приостановления заявитель отказался от продолжения регистрации, написав соответствующее заявление о прекращении учетно-регистрационных действий, ему вернут половину уплаченной госпошлины. Правило об этом установлено в статье 333.40 Налогового кодекса РФ.</w:t>
      </w:r>
    </w:p>
    <w:p w:rsidR="00DF664F" w:rsidRDefault="00DF664F" w:rsidP="00DF664F">
      <w:pPr>
        <w:shd w:val="clear" w:color="auto" w:fill="FFFFFF"/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A07D3">
        <w:rPr>
          <w:rFonts w:ascii="Times New Roman" w:hAnsi="Times New Roman" w:cs="Times New Roman"/>
          <w:sz w:val="28"/>
          <w:szCs w:val="28"/>
        </w:rPr>
        <w:t xml:space="preserve">В соответствии со статьёй 27 Закона о регистрации в случае, если в течение срока приостановления не устранены причины (статья 26 Закона о регистрации), препятствующие осуществлению кадастрового учета и (или) регистрации прав, государственный регистратор принимает решение об отказе в осуществлении названных регистрационных действий.  </w:t>
      </w:r>
    </w:p>
    <w:p w:rsidR="0014359C" w:rsidRDefault="0014359C" w:rsidP="00DF664F">
      <w:pPr>
        <w:shd w:val="clear" w:color="auto" w:fill="FFFFFF"/>
        <w:spacing w:after="0" w:line="28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0D48" w:rsidRDefault="009B0D48" w:rsidP="009B0D48">
      <w:pPr>
        <w:shd w:val="clear" w:color="auto" w:fill="FFFFFF"/>
        <w:spacing w:after="0" w:line="288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B0D48">
        <w:rPr>
          <w:rFonts w:ascii="Times New Roman" w:hAnsi="Times New Roman" w:cs="Times New Roman"/>
          <w:b/>
          <w:sz w:val="20"/>
          <w:szCs w:val="20"/>
        </w:rPr>
        <w:t xml:space="preserve">О. Н. Смирнова, начальник отдела регистрации </w:t>
      </w:r>
    </w:p>
    <w:p w:rsidR="009B0D48" w:rsidRDefault="009B0D48" w:rsidP="009B0D48">
      <w:pPr>
        <w:shd w:val="clear" w:color="auto" w:fill="FFFFFF"/>
        <w:spacing w:after="0" w:line="288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B0D48">
        <w:rPr>
          <w:rFonts w:ascii="Times New Roman" w:hAnsi="Times New Roman" w:cs="Times New Roman"/>
          <w:b/>
          <w:sz w:val="20"/>
          <w:szCs w:val="20"/>
        </w:rPr>
        <w:t xml:space="preserve">объектов недвижимости нежилого назначения и земельных участков </w:t>
      </w:r>
    </w:p>
    <w:p w:rsidR="009B0D48" w:rsidRPr="0014359C" w:rsidRDefault="009B0D48" w:rsidP="009B0D48">
      <w:pPr>
        <w:shd w:val="clear" w:color="auto" w:fill="FFFFFF"/>
        <w:spacing w:after="0" w:line="288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B0D48">
        <w:rPr>
          <w:rFonts w:ascii="Times New Roman" w:hAnsi="Times New Roman" w:cs="Times New Roman"/>
          <w:b/>
          <w:sz w:val="20"/>
          <w:szCs w:val="20"/>
        </w:rPr>
        <w:t xml:space="preserve">Управления </w:t>
      </w:r>
      <w:proofErr w:type="spellStart"/>
      <w:r w:rsidRPr="009B0D48">
        <w:rPr>
          <w:rFonts w:ascii="Times New Roman" w:hAnsi="Times New Roman" w:cs="Times New Roman"/>
          <w:b/>
          <w:sz w:val="20"/>
          <w:szCs w:val="20"/>
        </w:rPr>
        <w:t>Росреестра</w:t>
      </w:r>
      <w:proofErr w:type="spellEnd"/>
      <w:r w:rsidRPr="009B0D48">
        <w:rPr>
          <w:rFonts w:ascii="Times New Roman" w:hAnsi="Times New Roman" w:cs="Times New Roman"/>
          <w:b/>
          <w:sz w:val="20"/>
          <w:szCs w:val="20"/>
        </w:rPr>
        <w:t xml:space="preserve"> по Ивановской области</w:t>
      </w:r>
      <w:bookmarkStart w:id="0" w:name="_GoBack"/>
      <w:bookmarkEnd w:id="0"/>
    </w:p>
    <w:p w:rsidR="00BB7AC1" w:rsidRDefault="00BB7AC1" w:rsidP="00DF664F"/>
    <w:sectPr w:rsidR="00BB7AC1" w:rsidSect="00290A6A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A0ECF"/>
    <w:multiLevelType w:val="multilevel"/>
    <w:tmpl w:val="9E440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60"/>
    <w:rsid w:val="0014359C"/>
    <w:rsid w:val="009B0D48"/>
    <w:rsid w:val="00AB5460"/>
    <w:rsid w:val="00AE5354"/>
    <w:rsid w:val="00BB7AC1"/>
    <w:rsid w:val="00D32262"/>
    <w:rsid w:val="00D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8AABC"/>
  <w15:chartTrackingRefBased/>
  <w15:docId w15:val="{DE261092-9108-460D-B798-7EECC01A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6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z214fz.ru/dolshiku/priemka" TargetMode="External"/><Relationship Id="rId5" Type="http://schemas.openxmlformats.org/officeDocument/2006/relationships/hyperlink" Target="consultantplus://offline/ref=F95CCB78FB13E4A92A35BC55F2E17B477FCDADD6F4860F3766B24EE4CFB9A6D27667067815FEEC59C859E17A01u85E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Евгеньев Анатолий Владимирович</dc:creator>
  <cp:keywords/>
  <dc:description/>
  <cp:lastModifiedBy>Шевелева Ольга Борисовна</cp:lastModifiedBy>
  <cp:revision>3</cp:revision>
  <dcterms:created xsi:type="dcterms:W3CDTF">2023-07-06T07:15:00Z</dcterms:created>
  <dcterms:modified xsi:type="dcterms:W3CDTF">2023-07-07T10:13:00Z</dcterms:modified>
</cp:coreProperties>
</file>