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56" w:rsidRPr="007E7F0E" w:rsidRDefault="007E7F0E" w:rsidP="00D133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0E">
        <w:rPr>
          <w:rFonts w:ascii="Times New Roman" w:hAnsi="Times New Roman" w:cs="Times New Roman"/>
          <w:b/>
          <w:sz w:val="28"/>
          <w:szCs w:val="28"/>
        </w:rPr>
        <w:t xml:space="preserve">Как долго будет действовать </w:t>
      </w:r>
      <w:r w:rsidR="00851056" w:rsidRPr="007E7F0E">
        <w:rPr>
          <w:rFonts w:ascii="Times New Roman" w:hAnsi="Times New Roman" w:cs="Times New Roman"/>
          <w:b/>
          <w:sz w:val="28"/>
          <w:szCs w:val="28"/>
        </w:rPr>
        <w:t>«Лесная амни</w:t>
      </w:r>
      <w:bookmarkStart w:id="0" w:name="_GoBack"/>
      <w:bookmarkEnd w:id="0"/>
      <w:r w:rsidR="00851056" w:rsidRPr="007E7F0E">
        <w:rPr>
          <w:rFonts w:ascii="Times New Roman" w:hAnsi="Times New Roman" w:cs="Times New Roman"/>
          <w:b/>
          <w:sz w:val="28"/>
          <w:szCs w:val="28"/>
        </w:rPr>
        <w:t>стия»</w:t>
      </w:r>
      <w:r w:rsidRPr="007E7F0E">
        <w:rPr>
          <w:rFonts w:ascii="Times New Roman" w:hAnsi="Times New Roman" w:cs="Times New Roman"/>
          <w:b/>
          <w:sz w:val="28"/>
          <w:szCs w:val="28"/>
        </w:rPr>
        <w:t>?</w:t>
      </w:r>
    </w:p>
    <w:p w:rsidR="00851056" w:rsidRDefault="00851056" w:rsidP="00E1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707" w:rsidRDefault="00132707" w:rsidP="001327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реализации «Лесной амнистии» продолжается. Напоминаем, что срок </w:t>
      </w:r>
      <w:r w:rsidR="0078575F">
        <w:rPr>
          <w:rFonts w:ascii="Times New Roman" w:hAnsi="Times New Roman" w:cs="Times New Roman"/>
          <w:sz w:val="28"/>
          <w:szCs w:val="28"/>
        </w:rPr>
        <w:t>«Л</w:t>
      </w:r>
      <w:r>
        <w:rPr>
          <w:rFonts w:ascii="Times New Roman" w:hAnsi="Times New Roman" w:cs="Times New Roman"/>
          <w:sz w:val="28"/>
          <w:szCs w:val="28"/>
        </w:rPr>
        <w:t>есной амнистии</w:t>
      </w:r>
      <w:r w:rsidR="007857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продлен до 1 января 2026. В наше время важное значение имеет межевание земельных участков – закрепление их границ на местности. </w:t>
      </w:r>
    </w:p>
    <w:p w:rsidR="00E105CD" w:rsidRDefault="00851056" w:rsidP="00E1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05CD" w:rsidRPr="00B5508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E105CD" w:rsidRPr="00B55085">
        <w:rPr>
          <w:rFonts w:ascii="Times New Roman" w:hAnsi="Times New Roman" w:cs="Times New Roman"/>
          <w:sz w:val="28"/>
          <w:szCs w:val="28"/>
        </w:rPr>
        <w:t xml:space="preserve"> </w:t>
      </w:r>
      <w:r w:rsidR="00E105CD">
        <w:rPr>
          <w:rFonts w:ascii="Times New Roman" w:hAnsi="Times New Roman" w:cs="Times New Roman"/>
          <w:sz w:val="28"/>
          <w:szCs w:val="28"/>
        </w:rPr>
        <w:t>«Л</w:t>
      </w:r>
      <w:r w:rsidR="00E105CD" w:rsidRPr="00B55085">
        <w:rPr>
          <w:rFonts w:ascii="Times New Roman" w:hAnsi="Times New Roman" w:cs="Times New Roman"/>
          <w:sz w:val="28"/>
          <w:szCs w:val="28"/>
        </w:rPr>
        <w:t>есн</w:t>
      </w:r>
      <w:r w:rsidR="007E7F0E">
        <w:rPr>
          <w:rFonts w:ascii="Times New Roman" w:hAnsi="Times New Roman" w:cs="Times New Roman"/>
          <w:sz w:val="28"/>
          <w:szCs w:val="28"/>
        </w:rPr>
        <w:t>ую</w:t>
      </w:r>
      <w:r w:rsidR="00E105CD" w:rsidRPr="00B55085">
        <w:rPr>
          <w:rFonts w:ascii="Times New Roman" w:hAnsi="Times New Roman" w:cs="Times New Roman"/>
          <w:sz w:val="28"/>
          <w:szCs w:val="28"/>
        </w:rPr>
        <w:t xml:space="preserve"> амнисти</w:t>
      </w:r>
      <w:r w:rsidR="007E7F0E">
        <w:rPr>
          <w:rFonts w:ascii="Times New Roman" w:hAnsi="Times New Roman" w:cs="Times New Roman"/>
          <w:sz w:val="28"/>
          <w:szCs w:val="28"/>
        </w:rPr>
        <w:t>ю</w:t>
      </w:r>
      <w:r w:rsidR="00E105CD">
        <w:rPr>
          <w:rFonts w:ascii="Times New Roman" w:hAnsi="Times New Roman" w:cs="Times New Roman"/>
          <w:sz w:val="28"/>
          <w:szCs w:val="28"/>
        </w:rPr>
        <w:t xml:space="preserve">» </w:t>
      </w:r>
      <w:r w:rsidR="007E7F0E">
        <w:rPr>
          <w:rFonts w:ascii="Times New Roman" w:hAnsi="Times New Roman" w:cs="Times New Roman"/>
          <w:sz w:val="28"/>
          <w:szCs w:val="28"/>
        </w:rPr>
        <w:t xml:space="preserve">применили к </w:t>
      </w:r>
      <w:r w:rsidR="0078575F">
        <w:rPr>
          <w:rFonts w:ascii="Times New Roman" w:hAnsi="Times New Roman" w:cs="Times New Roman"/>
          <w:sz w:val="28"/>
          <w:szCs w:val="28"/>
        </w:rPr>
        <w:t>112 земельным участкам</w:t>
      </w:r>
      <w:r w:rsidR="00E105CD" w:rsidRPr="00B55085">
        <w:rPr>
          <w:rFonts w:ascii="Times New Roman" w:hAnsi="Times New Roman" w:cs="Times New Roman"/>
          <w:sz w:val="28"/>
          <w:szCs w:val="28"/>
        </w:rPr>
        <w:t>:</w:t>
      </w:r>
      <w:r w:rsidR="00E105CD">
        <w:rPr>
          <w:rFonts w:ascii="Times New Roman" w:hAnsi="Times New Roman" w:cs="Times New Roman"/>
          <w:sz w:val="28"/>
          <w:szCs w:val="28"/>
        </w:rPr>
        <w:t xml:space="preserve"> сельскохо</w:t>
      </w:r>
      <w:r w:rsidR="00E105CD" w:rsidRPr="00B55085">
        <w:rPr>
          <w:rFonts w:ascii="Times New Roman" w:hAnsi="Times New Roman" w:cs="Times New Roman"/>
          <w:sz w:val="28"/>
          <w:szCs w:val="28"/>
        </w:rPr>
        <w:t xml:space="preserve">зяйственного назначения – </w:t>
      </w:r>
      <w:r w:rsidR="00E105CD">
        <w:rPr>
          <w:rFonts w:ascii="Times New Roman" w:hAnsi="Times New Roman" w:cs="Times New Roman"/>
          <w:sz w:val="28"/>
          <w:szCs w:val="28"/>
        </w:rPr>
        <w:t>56</w:t>
      </w:r>
      <w:r w:rsidR="00E105CD" w:rsidRPr="00B55085">
        <w:rPr>
          <w:rFonts w:ascii="Times New Roman" w:hAnsi="Times New Roman" w:cs="Times New Roman"/>
          <w:sz w:val="28"/>
          <w:szCs w:val="28"/>
        </w:rPr>
        <w:t xml:space="preserve"> случаев;</w:t>
      </w:r>
      <w:r w:rsidR="00E105CD">
        <w:rPr>
          <w:rFonts w:ascii="Times New Roman" w:hAnsi="Times New Roman" w:cs="Times New Roman"/>
          <w:sz w:val="28"/>
          <w:szCs w:val="28"/>
        </w:rPr>
        <w:t xml:space="preserve"> н</w:t>
      </w:r>
      <w:r w:rsidR="00E105CD" w:rsidRPr="00B55085">
        <w:rPr>
          <w:rFonts w:ascii="Times New Roman" w:hAnsi="Times New Roman" w:cs="Times New Roman"/>
          <w:sz w:val="28"/>
          <w:szCs w:val="28"/>
        </w:rPr>
        <w:t>аселенных пунктов – 3</w:t>
      </w:r>
      <w:r w:rsidR="00E105CD">
        <w:rPr>
          <w:rFonts w:ascii="Times New Roman" w:hAnsi="Times New Roman" w:cs="Times New Roman"/>
          <w:sz w:val="28"/>
          <w:szCs w:val="28"/>
        </w:rPr>
        <w:t>0</w:t>
      </w:r>
      <w:r w:rsidR="00E105CD" w:rsidRPr="00B55085">
        <w:rPr>
          <w:rFonts w:ascii="Times New Roman" w:hAnsi="Times New Roman" w:cs="Times New Roman"/>
          <w:sz w:val="28"/>
          <w:szCs w:val="28"/>
        </w:rPr>
        <w:t xml:space="preserve"> случаев;</w:t>
      </w:r>
      <w:r w:rsidR="00E105CD">
        <w:rPr>
          <w:rFonts w:ascii="Times New Roman" w:hAnsi="Times New Roman" w:cs="Times New Roman"/>
          <w:sz w:val="28"/>
          <w:szCs w:val="28"/>
        </w:rPr>
        <w:t xml:space="preserve"> земель</w:t>
      </w:r>
      <w:r w:rsidR="00E105CD" w:rsidRPr="00B55085">
        <w:rPr>
          <w:rFonts w:ascii="Times New Roman" w:hAnsi="Times New Roman" w:cs="Times New Roman"/>
          <w:sz w:val="28"/>
          <w:szCs w:val="28"/>
        </w:rPr>
        <w:t xml:space="preserve"> промышленности – 2</w:t>
      </w:r>
      <w:r w:rsidR="00E105CD">
        <w:rPr>
          <w:rFonts w:ascii="Times New Roman" w:hAnsi="Times New Roman" w:cs="Times New Roman"/>
          <w:sz w:val="28"/>
          <w:szCs w:val="28"/>
        </w:rPr>
        <w:t>6</w:t>
      </w:r>
      <w:r w:rsidR="00E105CD" w:rsidRPr="00B55085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132707" w:rsidRPr="00132707">
        <w:rPr>
          <w:rFonts w:ascii="Times New Roman" w:hAnsi="Times New Roman" w:cs="Times New Roman"/>
          <w:sz w:val="28"/>
          <w:szCs w:val="28"/>
        </w:rPr>
        <w:t xml:space="preserve"> </w:t>
      </w:r>
      <w:r w:rsidR="00132707" w:rsidRPr="00B55085">
        <w:rPr>
          <w:rFonts w:ascii="Times New Roman" w:hAnsi="Times New Roman" w:cs="Times New Roman"/>
          <w:sz w:val="28"/>
          <w:szCs w:val="28"/>
        </w:rPr>
        <w:t>(</w:t>
      </w:r>
      <w:r w:rsidR="0013270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32707" w:rsidRPr="00B55085">
        <w:rPr>
          <w:rFonts w:ascii="Times New Roman" w:hAnsi="Times New Roman" w:cs="Times New Roman"/>
          <w:sz w:val="28"/>
          <w:szCs w:val="28"/>
        </w:rPr>
        <w:t>Федеральн</w:t>
      </w:r>
      <w:r w:rsidR="00132707">
        <w:rPr>
          <w:rFonts w:ascii="Times New Roman" w:hAnsi="Times New Roman" w:cs="Times New Roman"/>
          <w:sz w:val="28"/>
          <w:szCs w:val="28"/>
        </w:rPr>
        <w:t>ого</w:t>
      </w:r>
      <w:r w:rsidR="00132707" w:rsidRPr="00B5508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32707">
        <w:rPr>
          <w:rFonts w:ascii="Times New Roman" w:hAnsi="Times New Roman" w:cs="Times New Roman"/>
          <w:sz w:val="28"/>
          <w:szCs w:val="28"/>
        </w:rPr>
        <w:t>а</w:t>
      </w:r>
      <w:r w:rsidR="00132707" w:rsidRPr="00B55085">
        <w:rPr>
          <w:rFonts w:ascii="Times New Roman" w:hAnsi="Times New Roman" w:cs="Times New Roman"/>
          <w:sz w:val="28"/>
          <w:szCs w:val="28"/>
        </w:rPr>
        <w:t xml:space="preserve"> от 29.07.2017 </w:t>
      </w:r>
      <w:r w:rsidR="00D133EB">
        <w:rPr>
          <w:rFonts w:ascii="Times New Roman" w:hAnsi="Times New Roman" w:cs="Times New Roman"/>
          <w:sz w:val="28"/>
          <w:szCs w:val="28"/>
        </w:rPr>
        <w:t xml:space="preserve">№ </w:t>
      </w:r>
      <w:r w:rsidR="00132707" w:rsidRPr="00B55085">
        <w:rPr>
          <w:rFonts w:ascii="Times New Roman" w:hAnsi="Times New Roman" w:cs="Times New Roman"/>
          <w:sz w:val="28"/>
          <w:szCs w:val="28"/>
        </w:rPr>
        <w:t>280-Ф</w:t>
      </w:r>
      <w:r w:rsidR="00132707">
        <w:rPr>
          <w:rFonts w:ascii="Times New Roman" w:hAnsi="Times New Roman" w:cs="Times New Roman"/>
          <w:sz w:val="28"/>
          <w:szCs w:val="28"/>
        </w:rPr>
        <w:t>З).</w:t>
      </w:r>
    </w:p>
    <w:p w:rsidR="00132707" w:rsidRDefault="007E7F0E" w:rsidP="00D5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Ивановской области</w:t>
      </w:r>
      <w:r w:rsidR="00D54045">
        <w:rPr>
          <w:rFonts w:ascii="Times New Roman" w:hAnsi="Times New Roman" w:cs="Times New Roman"/>
          <w:sz w:val="28"/>
          <w:szCs w:val="28"/>
        </w:rPr>
        <w:t xml:space="preserve"> р</w:t>
      </w:r>
      <w:r w:rsidR="0078575F">
        <w:rPr>
          <w:rFonts w:ascii="Times New Roman" w:hAnsi="Times New Roman" w:cs="Times New Roman"/>
          <w:sz w:val="28"/>
          <w:szCs w:val="28"/>
        </w:rPr>
        <w:t>екомендует</w:t>
      </w:r>
      <w:r w:rsidR="00E35190">
        <w:rPr>
          <w:rFonts w:ascii="Times New Roman" w:hAnsi="Times New Roman" w:cs="Times New Roman"/>
          <w:sz w:val="28"/>
          <w:szCs w:val="28"/>
        </w:rPr>
        <w:t xml:space="preserve"> воспользоваться «</w:t>
      </w:r>
      <w:r w:rsidR="00D54045">
        <w:rPr>
          <w:rFonts w:ascii="Times New Roman" w:hAnsi="Times New Roman" w:cs="Times New Roman"/>
          <w:sz w:val="28"/>
          <w:szCs w:val="28"/>
        </w:rPr>
        <w:t>Л</w:t>
      </w:r>
      <w:r w:rsidR="00E35190">
        <w:rPr>
          <w:rFonts w:ascii="Times New Roman" w:hAnsi="Times New Roman" w:cs="Times New Roman"/>
          <w:sz w:val="28"/>
          <w:szCs w:val="28"/>
        </w:rPr>
        <w:t xml:space="preserve">есной амнистией» всем, </w:t>
      </w:r>
      <w:r w:rsidR="00851056">
        <w:rPr>
          <w:rFonts w:ascii="Times New Roman" w:hAnsi="Times New Roman" w:cs="Times New Roman"/>
          <w:sz w:val="28"/>
          <w:szCs w:val="28"/>
        </w:rPr>
        <w:t>кто имеет</w:t>
      </w:r>
      <w:r w:rsidR="00E35190">
        <w:rPr>
          <w:rFonts w:ascii="Times New Roman" w:hAnsi="Times New Roman" w:cs="Times New Roman"/>
          <w:sz w:val="28"/>
          <w:szCs w:val="28"/>
        </w:rPr>
        <w:t xml:space="preserve"> земельные участки для ведения садоводства, огородничества, дачного хозяйства, личного подсобного хозяйства или индивидуального жилищного строительства, которые находятся в границах лесничества, лесопарка</w:t>
      </w:r>
      <w:r w:rsidR="00851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190" w:rsidRDefault="00851056" w:rsidP="00D540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провести</w:t>
      </w:r>
      <w:r w:rsidR="00E35190">
        <w:rPr>
          <w:rFonts w:ascii="Times New Roman" w:hAnsi="Times New Roman" w:cs="Times New Roman"/>
          <w:sz w:val="28"/>
          <w:szCs w:val="28"/>
        </w:rPr>
        <w:t xml:space="preserve"> работы по уточнению местоположения границ БЕЗ СОГЛАСОВАНИЯ с органом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5190">
        <w:rPr>
          <w:rFonts w:ascii="Times New Roman" w:hAnsi="Times New Roman" w:cs="Times New Roman"/>
          <w:sz w:val="28"/>
          <w:szCs w:val="28"/>
        </w:rPr>
        <w:t>при соблюдении условий</w:t>
      </w:r>
      <w:r w:rsidR="0078575F">
        <w:rPr>
          <w:rFonts w:ascii="Times New Roman" w:hAnsi="Times New Roman" w:cs="Times New Roman"/>
          <w:sz w:val="28"/>
          <w:szCs w:val="28"/>
        </w:rPr>
        <w:t xml:space="preserve"> можно если</w:t>
      </w:r>
      <w:r w:rsidR="00E35190">
        <w:rPr>
          <w:rFonts w:ascii="Times New Roman" w:hAnsi="Times New Roman" w:cs="Times New Roman"/>
          <w:sz w:val="28"/>
          <w:szCs w:val="28"/>
        </w:rPr>
        <w:t>:</w:t>
      </w:r>
    </w:p>
    <w:p w:rsidR="00D54045" w:rsidRDefault="00E35190" w:rsidP="00E3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был предоставлен гражданину для указанных целей или образован из земельного участка, предоставленного </w:t>
      </w:r>
      <w:r w:rsidR="00D54045">
        <w:rPr>
          <w:rFonts w:ascii="Times New Roman" w:hAnsi="Times New Roman" w:cs="Times New Roman"/>
          <w:sz w:val="28"/>
          <w:szCs w:val="28"/>
        </w:rPr>
        <w:t>садоводческому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некоммерческому объединению граждан,</w:t>
      </w:r>
      <w:r w:rsidR="00D54045">
        <w:rPr>
          <w:rFonts w:ascii="Times New Roman" w:hAnsi="Times New Roman" w:cs="Times New Roman"/>
          <w:sz w:val="28"/>
          <w:szCs w:val="28"/>
        </w:rPr>
        <w:t xml:space="preserve"> до 8 августа 2008 года,</w:t>
      </w:r>
    </w:p>
    <w:p w:rsidR="00E35190" w:rsidRDefault="00E35190" w:rsidP="00E3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75F">
        <w:rPr>
          <w:rFonts w:ascii="Times New Roman" w:hAnsi="Times New Roman" w:cs="Times New Roman"/>
          <w:sz w:val="28"/>
          <w:szCs w:val="28"/>
        </w:rPr>
        <w:t xml:space="preserve">лесной участок является </w:t>
      </w:r>
      <w:r>
        <w:rPr>
          <w:rFonts w:ascii="Times New Roman" w:hAnsi="Times New Roman" w:cs="Times New Roman"/>
          <w:sz w:val="28"/>
          <w:szCs w:val="28"/>
        </w:rPr>
        <w:t>смежным земельным участком.</w:t>
      </w:r>
    </w:p>
    <w:p w:rsidR="00E35190" w:rsidRPr="00132707" w:rsidRDefault="00132707" w:rsidP="00E3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707">
        <w:rPr>
          <w:rFonts w:ascii="Times New Roman" w:hAnsi="Times New Roman" w:cs="Times New Roman"/>
          <w:color w:val="000000"/>
          <w:sz w:val="28"/>
          <w:szCs w:val="28"/>
        </w:rPr>
        <w:t>В целом, этот закон, упорядочивает один из наиболее сложных аспектов земельных отношений и делает покупку земли менее рискованным мероприятием.</w:t>
      </w:r>
    </w:p>
    <w:p w:rsidR="00E35190" w:rsidRDefault="00E35190" w:rsidP="00E35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05CD" w:rsidRPr="00B55085" w:rsidRDefault="00D133EB" w:rsidP="00E10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3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5170" cy="2960093"/>
            <wp:effectExtent l="0" t="0" r="6985" b="0"/>
            <wp:docPr id="1" name="Рисунок 1" descr="C:\Users\Sheveleva_o\Desktop\photo_2024-02-29_11-16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veleva_o\Desktop\photo_2024-02-29_11-16-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660" cy="296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5CD" w:rsidRDefault="00E105CD" w:rsidP="00E105CD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55A3" w:rsidRPr="00E105CD" w:rsidRDefault="00EC55A3" w:rsidP="00E105CD"/>
    <w:sectPr w:rsidR="00EC55A3" w:rsidRPr="00E1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E6ACA"/>
    <w:multiLevelType w:val="hybridMultilevel"/>
    <w:tmpl w:val="044878C2"/>
    <w:lvl w:ilvl="0" w:tplc="2AD81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4"/>
    <w:rsid w:val="000B5EA2"/>
    <w:rsid w:val="00132707"/>
    <w:rsid w:val="001E32C4"/>
    <w:rsid w:val="002C6CE0"/>
    <w:rsid w:val="003C3F5E"/>
    <w:rsid w:val="0078575F"/>
    <w:rsid w:val="007E7F0E"/>
    <w:rsid w:val="00851056"/>
    <w:rsid w:val="00D04049"/>
    <w:rsid w:val="00D133EB"/>
    <w:rsid w:val="00D54045"/>
    <w:rsid w:val="00DC7A22"/>
    <w:rsid w:val="00E105CD"/>
    <w:rsid w:val="00E35190"/>
    <w:rsid w:val="00E63E64"/>
    <w:rsid w:val="00E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976"/>
  <w15:chartTrackingRefBased/>
  <w15:docId w15:val="{C48700B6-5DA6-440F-BD39-5F8B820A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CD"/>
  </w:style>
  <w:style w:type="paragraph" w:styleId="1">
    <w:name w:val="heading 1"/>
    <w:basedOn w:val="a"/>
    <w:link w:val="10"/>
    <w:uiPriority w:val="9"/>
    <w:qFormat/>
    <w:rsid w:val="00EC5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5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105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0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Анна Вячеславовна</dc:creator>
  <cp:keywords/>
  <dc:description/>
  <cp:lastModifiedBy>Шевелева Ольга Борисовна</cp:lastModifiedBy>
  <cp:revision>7</cp:revision>
  <dcterms:created xsi:type="dcterms:W3CDTF">2024-02-07T08:08:00Z</dcterms:created>
  <dcterms:modified xsi:type="dcterms:W3CDTF">2024-02-29T13:41:00Z</dcterms:modified>
</cp:coreProperties>
</file>