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4" w:rsidRPr="009A1BCE" w:rsidRDefault="00305D54" w:rsidP="00305D54">
      <w:pPr>
        <w:rPr>
          <w:b/>
          <w:sz w:val="36"/>
          <w:szCs w:val="36"/>
        </w:rPr>
      </w:pPr>
      <w:r w:rsidRPr="009A1BCE">
        <w:rPr>
          <w:b/>
          <w:sz w:val="36"/>
          <w:szCs w:val="36"/>
        </w:rPr>
        <w:t xml:space="preserve">Как избавиться от утраченного объекта недвижимости </w:t>
      </w:r>
    </w:p>
    <w:p w:rsidR="00305D54" w:rsidRPr="00305D54" w:rsidRDefault="00305D54" w:rsidP="009A1BCE">
      <w:pPr>
        <w:spacing w:after="0"/>
      </w:pPr>
      <w:r>
        <w:t>Если</w:t>
      </w:r>
      <w:r w:rsidRPr="00305D54">
        <w:t xml:space="preserve"> дом или другая постройка прекратили существование как объект недвижимости - сгорели, обрушились, снесе</w:t>
      </w:r>
      <w:r>
        <w:t>ны и не подлежат восстановлению, но числя</w:t>
      </w:r>
      <w:r w:rsidRPr="00305D54">
        <w:t>тся на государственном кадастровом учете или на объект зарегистрировано право, необходимо этот несуществующий объект снять с учета и прекратить право собственности на него.</w:t>
      </w:r>
    </w:p>
    <w:p w:rsidR="00305D54" w:rsidRPr="00305D54" w:rsidRDefault="00305D54" w:rsidP="009A1BCE">
      <w:pPr>
        <w:spacing w:after="0"/>
      </w:pPr>
      <w:r w:rsidRPr="00305D54">
        <w:t xml:space="preserve">Для этого </w:t>
      </w:r>
      <w:r>
        <w:t xml:space="preserve">с </w:t>
      </w:r>
      <w:r w:rsidRPr="00305D54">
        <w:t>заявление</w:t>
      </w:r>
      <w:r>
        <w:t>м</w:t>
      </w:r>
      <w:r w:rsidRPr="00305D54">
        <w:t xml:space="preserve"> о снятии с учета объекта недвижимости </w:t>
      </w:r>
      <w:r>
        <w:t>надо обратиться</w:t>
      </w:r>
      <w:r w:rsidRPr="00305D54">
        <w:t xml:space="preserve"> в любой офис МФЦ</w:t>
      </w:r>
      <w:r>
        <w:t>.</w:t>
      </w:r>
    </w:p>
    <w:p w:rsidR="00305D54" w:rsidRPr="00305D54" w:rsidRDefault="00305D54" w:rsidP="009A1BCE">
      <w:pPr>
        <w:spacing w:after="0"/>
      </w:pPr>
      <w:r>
        <w:t>Заявление</w:t>
      </w:r>
      <w:r w:rsidRPr="00305D54">
        <w:t xml:space="preserve"> подает собственник объекта недвижимости или собственник земельного участка, на котором расположен утраченный объект недвижимости. Важно, что при наличии у объекта нескольких собственников заявление подается всеми правообладателями. Собственники могут делегировать свои права представителю на основании нотариально удостоверенной доверенности.</w:t>
      </w:r>
    </w:p>
    <w:p w:rsidR="00305D54" w:rsidRPr="00305D54" w:rsidRDefault="00305D54" w:rsidP="009A1BCE">
      <w:pPr>
        <w:spacing w:after="0"/>
      </w:pPr>
      <w:r>
        <w:t>Е</w:t>
      </w:r>
      <w:r w:rsidRPr="00305D54">
        <w:t>сли права на объект не были зарегистрированы в едином государственном реестре недвижимости (ЕГРН), нужно представить правоустанавливающий документ на подлежащий снятию с кадастрового учета объект недвижимости.</w:t>
      </w:r>
    </w:p>
    <w:p w:rsidR="00305D54" w:rsidRPr="00305D54" w:rsidRDefault="00305D54" w:rsidP="009A1BCE">
      <w:pPr>
        <w:spacing w:after="0"/>
      </w:pPr>
      <w:r>
        <w:t>Также</w:t>
      </w:r>
      <w:r w:rsidRPr="00305D54">
        <w:t xml:space="preserve"> необходим составленный кадастровым инженером акт обследования, подтверждающий, что объект не существует.</w:t>
      </w:r>
    </w:p>
    <w:p w:rsidR="00305D54" w:rsidRPr="00305D54" w:rsidRDefault="00305D54" w:rsidP="009A1BCE">
      <w:pPr>
        <w:spacing w:after="0"/>
      </w:pPr>
      <w:r w:rsidRPr="00305D54">
        <w:t>На основании представленных документов будут проведены соответствующие учетные действия, в результате которых заявитель или его представитель получит выписку об объекте недвижимости с внесенными в ЕГРН сведениями о прекращении существования объекта недвижимости.</w:t>
      </w:r>
    </w:p>
    <w:p w:rsidR="00305D54" w:rsidRDefault="009A1BCE" w:rsidP="009A1BCE">
      <w:pPr>
        <w:spacing w:after="0"/>
      </w:pPr>
      <w:r>
        <w:t>П</w:t>
      </w:r>
      <w:r w:rsidR="00305D54" w:rsidRPr="00305D54">
        <w:t>роцедура снятия с кадастрового учета объекта недвижимости и прекращения права на объект, прекративший свое существование, для заявителя бесплатна.</w:t>
      </w:r>
    </w:p>
    <w:p w:rsidR="00E9081E" w:rsidRPr="00305D54" w:rsidRDefault="00E9081E" w:rsidP="009A1BCE">
      <w:pPr>
        <w:spacing w:after="0"/>
      </w:pPr>
    </w:p>
    <w:p w:rsidR="00DC56C1" w:rsidRPr="009A1BCE" w:rsidRDefault="00305D54" w:rsidP="009A1BCE">
      <w:pPr>
        <w:jc w:val="right"/>
        <w:rPr>
          <w:b/>
          <w:sz w:val="20"/>
          <w:szCs w:val="20"/>
        </w:rPr>
      </w:pPr>
      <w:r w:rsidRPr="009A1BCE">
        <w:rPr>
          <w:b/>
          <w:sz w:val="20"/>
          <w:szCs w:val="20"/>
        </w:rPr>
        <w:t xml:space="preserve"> </w:t>
      </w:r>
      <w:r w:rsidR="009A1BCE" w:rsidRPr="009A1BCE">
        <w:rPr>
          <w:b/>
          <w:sz w:val="20"/>
          <w:szCs w:val="20"/>
        </w:rPr>
        <w:t xml:space="preserve">Управление </w:t>
      </w:r>
      <w:proofErr w:type="spellStart"/>
      <w:r w:rsidR="009A1BCE" w:rsidRPr="009A1BCE">
        <w:rPr>
          <w:b/>
          <w:sz w:val="20"/>
          <w:szCs w:val="20"/>
        </w:rPr>
        <w:t>Росреестра</w:t>
      </w:r>
      <w:proofErr w:type="spellEnd"/>
      <w:r w:rsidR="009A1BCE" w:rsidRPr="009A1BCE">
        <w:rPr>
          <w:b/>
          <w:sz w:val="20"/>
          <w:szCs w:val="20"/>
        </w:rPr>
        <w:t xml:space="preserve"> по Ивановской области</w:t>
      </w:r>
      <w:bookmarkStart w:id="0" w:name="_GoBack"/>
      <w:bookmarkEnd w:id="0"/>
    </w:p>
    <w:sectPr w:rsidR="00DC56C1" w:rsidRPr="009A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E4"/>
    <w:rsid w:val="00305D54"/>
    <w:rsid w:val="004064E4"/>
    <w:rsid w:val="009A1BCE"/>
    <w:rsid w:val="00AC63DD"/>
    <w:rsid w:val="00DC56C1"/>
    <w:rsid w:val="00E9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06269"/>
  <w15:chartTrackingRefBased/>
  <w15:docId w15:val="{C50203AA-1D04-4EC5-9C69-8B6B4FF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5</cp:revision>
  <dcterms:created xsi:type="dcterms:W3CDTF">2024-01-25T11:14:00Z</dcterms:created>
  <dcterms:modified xsi:type="dcterms:W3CDTF">2024-01-26T08:47:00Z</dcterms:modified>
</cp:coreProperties>
</file>