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AA6" w:rsidRPr="00B74D2B" w:rsidRDefault="00756AA6" w:rsidP="00EF6E0C">
      <w:pPr>
        <w:spacing w:after="0"/>
        <w:rPr>
          <w:b/>
          <w:sz w:val="48"/>
          <w:szCs w:val="48"/>
        </w:rPr>
      </w:pPr>
      <w:r w:rsidRPr="00B74D2B">
        <w:rPr>
          <w:b/>
          <w:sz w:val="48"/>
          <w:szCs w:val="48"/>
        </w:rPr>
        <w:t>К</w:t>
      </w:r>
      <w:r w:rsidR="00B74D2B" w:rsidRPr="00B74D2B">
        <w:rPr>
          <w:b/>
          <w:sz w:val="48"/>
          <w:szCs w:val="48"/>
        </w:rPr>
        <w:t>огда нужен к</w:t>
      </w:r>
      <w:r w:rsidRPr="00B74D2B">
        <w:rPr>
          <w:b/>
          <w:sz w:val="48"/>
          <w:szCs w:val="48"/>
        </w:rPr>
        <w:t xml:space="preserve">адастровый </w:t>
      </w:r>
      <w:r w:rsidR="0066170A" w:rsidRPr="00B74D2B">
        <w:rPr>
          <w:b/>
          <w:sz w:val="48"/>
          <w:szCs w:val="48"/>
        </w:rPr>
        <w:t xml:space="preserve">инженер </w:t>
      </w:r>
    </w:p>
    <w:p w:rsidR="00756AA6" w:rsidRPr="0066170A" w:rsidRDefault="00756AA6" w:rsidP="00EF6E0C">
      <w:pPr>
        <w:spacing w:after="0"/>
        <w:rPr>
          <w:b/>
          <w:sz w:val="24"/>
          <w:szCs w:val="24"/>
        </w:rPr>
      </w:pPr>
      <w:r w:rsidRPr="0066170A">
        <w:rPr>
          <w:b/>
          <w:sz w:val="24"/>
          <w:szCs w:val="24"/>
        </w:rPr>
        <w:t xml:space="preserve">Когда и зачем необходимо обратиться к кадастровому инженеру? </w:t>
      </w:r>
      <w:r w:rsidR="007067EF" w:rsidRPr="0066170A">
        <w:rPr>
          <w:b/>
          <w:sz w:val="24"/>
          <w:szCs w:val="24"/>
        </w:rPr>
        <w:t>Как выстроить отношения с этими специалистами – от выбора исполнителя до реализации договора?</w:t>
      </w:r>
    </w:p>
    <w:p w:rsidR="00B74D2B" w:rsidRDefault="007067EF" w:rsidP="00EF6E0C">
      <w:pPr>
        <w:spacing w:after="0"/>
        <w:rPr>
          <w:b/>
          <w:sz w:val="24"/>
          <w:szCs w:val="24"/>
        </w:rPr>
      </w:pPr>
      <w:r w:rsidRPr="0066170A">
        <w:rPr>
          <w:b/>
          <w:sz w:val="24"/>
          <w:szCs w:val="24"/>
        </w:rPr>
        <w:t>Подобные вопросы могут рано или поздно возникнуть у каждого собственника недвижимости.</w:t>
      </w:r>
    </w:p>
    <w:p w:rsidR="007067EF" w:rsidRPr="0066170A" w:rsidRDefault="007067EF" w:rsidP="00EF6E0C">
      <w:pPr>
        <w:spacing w:after="0"/>
        <w:rPr>
          <w:b/>
          <w:sz w:val="24"/>
          <w:szCs w:val="24"/>
        </w:rPr>
      </w:pPr>
      <w:r w:rsidRPr="0066170A">
        <w:rPr>
          <w:b/>
          <w:sz w:val="24"/>
          <w:szCs w:val="24"/>
        </w:rPr>
        <w:t xml:space="preserve">За ответом мы обратились к руководителю Управления </w:t>
      </w:r>
      <w:proofErr w:type="spellStart"/>
      <w:r w:rsidRPr="0066170A">
        <w:rPr>
          <w:b/>
          <w:sz w:val="24"/>
          <w:szCs w:val="24"/>
        </w:rPr>
        <w:t>Росреестра</w:t>
      </w:r>
      <w:proofErr w:type="spellEnd"/>
      <w:r w:rsidRPr="0066170A">
        <w:rPr>
          <w:b/>
          <w:sz w:val="24"/>
          <w:szCs w:val="24"/>
        </w:rPr>
        <w:t xml:space="preserve"> по Ивановской области Наталье Викторовне Ведерниковой.</w:t>
      </w:r>
    </w:p>
    <w:p w:rsidR="007067EF" w:rsidRPr="00D53A98" w:rsidRDefault="007067EF" w:rsidP="00EF6E0C">
      <w:pPr>
        <w:spacing w:after="0"/>
        <w:rPr>
          <w:b/>
        </w:rPr>
      </w:pPr>
      <w:r w:rsidRPr="00D53A98">
        <w:rPr>
          <w:b/>
        </w:rPr>
        <w:t>- Нетрудно догадаться, что кадастровый инженер – это специалист, который проводит кадастровые работы. Но какие конкретно виды документов он готовит?</w:t>
      </w:r>
    </w:p>
    <w:p w:rsidR="00756AA6" w:rsidRDefault="00D16FAD" w:rsidP="00EF6E0C">
      <w:pPr>
        <w:spacing w:after="0"/>
      </w:pPr>
      <w:r>
        <w:t xml:space="preserve">- Прежде всего, это межевой план, устанавливающий точные границы земельного участка. Межевание – основа для </w:t>
      </w:r>
      <w:r w:rsidRPr="00D16FAD">
        <w:t>подготовки документов при постановке на учет одного или нескольких земельных участков, учета изменений или</w:t>
      </w:r>
      <w:r>
        <w:t xml:space="preserve"> учета части земельного участка, а также </w:t>
      </w:r>
      <w:r w:rsidRPr="00D16FAD">
        <w:t>разделен</w:t>
      </w:r>
      <w:r>
        <w:t>ия, объединения</w:t>
      </w:r>
      <w:r w:rsidRPr="00D16FAD">
        <w:t>, выдел</w:t>
      </w:r>
      <w:r>
        <w:t>а земельного участка (доли).</w:t>
      </w:r>
      <w:bookmarkStart w:id="0" w:name="_GoBack"/>
      <w:bookmarkEnd w:id="0"/>
    </w:p>
    <w:p w:rsidR="00D16FAD" w:rsidRDefault="00D16FAD" w:rsidP="00EF6E0C">
      <w:pPr>
        <w:spacing w:after="0"/>
      </w:pPr>
      <w:r>
        <w:t>Второй продукт работы - т</w:t>
      </w:r>
      <w:r w:rsidRPr="00D16FAD">
        <w:t>ехнический план</w:t>
      </w:r>
      <w:r>
        <w:t xml:space="preserve">.  Он необходим </w:t>
      </w:r>
      <w:r w:rsidRPr="00D16FAD">
        <w:t xml:space="preserve">при подготовке документов для постановки на учет </w:t>
      </w:r>
      <w:r w:rsidRPr="00D16FAD">
        <w:t>объекта незавершенного строительства или единого недвижимого комплекса,</w:t>
      </w:r>
      <w:r>
        <w:t xml:space="preserve"> </w:t>
      </w:r>
      <w:r w:rsidRPr="00D16FAD">
        <w:t>учета его изменений или учета его части</w:t>
      </w:r>
      <w:r>
        <w:t>. И, конечно</w:t>
      </w:r>
      <w:r w:rsidR="00AD4A59">
        <w:t xml:space="preserve">, собственно самих зданий, сооружений, помещений, </w:t>
      </w:r>
      <w:proofErr w:type="spellStart"/>
      <w:r w:rsidR="00AD4A59">
        <w:t>машино</w:t>
      </w:r>
      <w:proofErr w:type="spellEnd"/>
      <w:r w:rsidR="00AD4A59">
        <w:t>-мест</w:t>
      </w:r>
      <w:r w:rsidRPr="00D16FAD">
        <w:t>.</w:t>
      </w:r>
    </w:p>
    <w:p w:rsidR="00D16FAD" w:rsidRDefault="00AD4A59" w:rsidP="00EF6E0C">
      <w:pPr>
        <w:spacing w:after="0"/>
      </w:pPr>
      <w:r>
        <w:t>Третье – составление а</w:t>
      </w:r>
      <w:r w:rsidRPr="00AD4A59">
        <w:t>кта обследования</w:t>
      </w:r>
      <w:r>
        <w:t xml:space="preserve"> как основы </w:t>
      </w:r>
      <w:r w:rsidRPr="00AD4A59">
        <w:t xml:space="preserve">при подготовке документов для снятия с учета </w:t>
      </w:r>
      <w:r w:rsidR="00EF6E0C">
        <w:t>объектов недвижимости.</w:t>
      </w:r>
      <w:r>
        <w:t xml:space="preserve"> </w:t>
      </w:r>
    </w:p>
    <w:p w:rsidR="00D16FAD" w:rsidRDefault="00EF6E0C" w:rsidP="00EF6E0C">
      <w:pPr>
        <w:spacing w:after="0"/>
      </w:pPr>
      <w:r>
        <w:t>Стоит добавить также такие случаи, когда необходимо исправить реестровую ошибку или, например, возвести забор в каких-то спорных отношениях с соседями.</w:t>
      </w:r>
    </w:p>
    <w:p w:rsidR="00D16FAD" w:rsidRPr="001D2DDD" w:rsidRDefault="00D53A98" w:rsidP="00EF6E0C">
      <w:pPr>
        <w:spacing w:after="0"/>
        <w:rPr>
          <w:b/>
        </w:rPr>
      </w:pPr>
      <w:r w:rsidRPr="001D2DDD">
        <w:rPr>
          <w:b/>
        </w:rPr>
        <w:t>- Как найти кадастрового инженера?</w:t>
      </w:r>
    </w:p>
    <w:p w:rsidR="00D53A98" w:rsidRDefault="00D53A98" w:rsidP="00EF6E0C">
      <w:pPr>
        <w:spacing w:after="0"/>
      </w:pPr>
      <w:r>
        <w:t xml:space="preserve">- Кроме </w:t>
      </w:r>
      <w:r w:rsidR="008F31CB">
        <w:t>информации</w:t>
      </w:r>
      <w:r>
        <w:t xml:space="preserve"> в социальных сетях, печатных СМИ и т. д., с апреля текущего года </w:t>
      </w:r>
      <w:r w:rsidRPr="00D53A98">
        <w:t xml:space="preserve">на </w:t>
      </w:r>
      <w:r>
        <w:t>портале</w:t>
      </w:r>
      <w:r w:rsidRPr="00D53A98">
        <w:t xml:space="preserve"> </w:t>
      </w:r>
      <w:proofErr w:type="spellStart"/>
      <w:r w:rsidRPr="00D53A98">
        <w:t>Росреестра</w:t>
      </w:r>
      <w:proofErr w:type="spellEnd"/>
      <w:r w:rsidRPr="00D53A98">
        <w:t xml:space="preserve"> </w:t>
      </w:r>
      <w:r>
        <w:t>запущена</w:t>
      </w:r>
      <w:r w:rsidRPr="00D53A98">
        <w:t xml:space="preserve"> Электронная платформа кадастровых работ (</w:t>
      </w:r>
      <w:hyperlink r:id="rId4" w:history="1">
        <w:r w:rsidR="001D2DDD" w:rsidRPr="006033FC">
          <w:rPr>
            <w:rStyle w:val="a3"/>
          </w:rPr>
          <w:t>https://epkr.rosreestr.ru/</w:t>
        </w:r>
      </w:hyperlink>
      <w:r w:rsidRPr="00D53A98">
        <w:t>).</w:t>
      </w:r>
    </w:p>
    <w:p w:rsidR="001D2DDD" w:rsidRDefault="001D2DDD" w:rsidP="001D2DDD">
      <w:pPr>
        <w:spacing w:after="0"/>
      </w:pPr>
      <w:r>
        <w:t xml:space="preserve">Она содержит доступную базу </w:t>
      </w:r>
      <w:r>
        <w:t>данных о кадастровых инженерах</w:t>
      </w:r>
      <w:r>
        <w:t>,</w:t>
      </w:r>
      <w:r>
        <w:t xml:space="preserve"> возможность </w:t>
      </w:r>
      <w:r>
        <w:t>сформировать заказ и</w:t>
      </w:r>
      <w:r>
        <w:t xml:space="preserve"> </w:t>
      </w:r>
      <w:r>
        <w:t>направить</w:t>
      </w:r>
      <w:r>
        <w:t xml:space="preserve"> его на рассмотрение кадастровым инженерам по территориальному принци</w:t>
      </w:r>
      <w:r>
        <w:t>пу либо же конкретному инженеру.</w:t>
      </w:r>
    </w:p>
    <w:p w:rsidR="001D2DDD" w:rsidRDefault="001D2DDD" w:rsidP="001D2DDD">
      <w:pPr>
        <w:spacing w:after="0"/>
      </w:pPr>
      <w:r>
        <w:t>Можно обсудить в чате условия выполнения работ и составить</w:t>
      </w:r>
      <w:r w:rsidRPr="001D2DDD">
        <w:t xml:space="preserve"> в электронном виде </w:t>
      </w:r>
      <w:r>
        <w:t>на основе типовой формы договор подряда и подписать</w:t>
      </w:r>
      <w:r w:rsidRPr="001D2DDD">
        <w:t xml:space="preserve"> его.</w:t>
      </w:r>
    </w:p>
    <w:p w:rsidR="00756AA6" w:rsidRPr="00756AA6" w:rsidRDefault="000068CE" w:rsidP="00EF6E0C">
      <w:pPr>
        <w:spacing w:after="0"/>
      </w:pPr>
      <w:r>
        <w:rPr>
          <w:b/>
          <w:bCs/>
        </w:rPr>
        <w:t>- На что обратить внимание при заключении</w:t>
      </w:r>
      <w:r w:rsidR="00756AA6" w:rsidRPr="00756AA6">
        <w:rPr>
          <w:b/>
          <w:bCs/>
        </w:rPr>
        <w:t xml:space="preserve"> договор</w:t>
      </w:r>
      <w:r>
        <w:rPr>
          <w:b/>
          <w:bCs/>
        </w:rPr>
        <w:t>а</w:t>
      </w:r>
      <w:r w:rsidR="00756AA6" w:rsidRPr="00756AA6">
        <w:rPr>
          <w:b/>
          <w:bCs/>
        </w:rPr>
        <w:t xml:space="preserve"> с кадастровым инженером?</w:t>
      </w:r>
    </w:p>
    <w:p w:rsidR="00756AA6" w:rsidRDefault="000068CE" w:rsidP="00EF6E0C">
      <w:pPr>
        <w:spacing w:after="0"/>
      </w:pPr>
      <w:r>
        <w:t xml:space="preserve">- В договоре надо подробно и точно перечислить </w:t>
      </w:r>
      <w:r w:rsidRPr="00756AA6">
        <w:t xml:space="preserve">все подлежащие выполнению кадастровым инженером работы. </w:t>
      </w:r>
      <w:r>
        <w:t>З</w:t>
      </w:r>
      <w:r w:rsidRPr="00756AA6">
        <w:t>адание на выполнение работ</w:t>
      </w:r>
      <w:r w:rsidRPr="00756AA6">
        <w:t xml:space="preserve"> </w:t>
      </w:r>
      <w:r>
        <w:t>и смета - обязательные приложения</w:t>
      </w:r>
      <w:r w:rsidR="00756AA6" w:rsidRPr="00756AA6">
        <w:t xml:space="preserve"> к договору</w:t>
      </w:r>
      <w:r>
        <w:t xml:space="preserve">. </w:t>
      </w:r>
      <w:r w:rsidR="00756AA6" w:rsidRPr="00756AA6">
        <w:t xml:space="preserve"> </w:t>
      </w:r>
      <w:r w:rsidR="008F31CB">
        <w:t xml:space="preserve">Должен быть зафиксирован и порядок оплаты. Важно, что законом предусмотрена возможность </w:t>
      </w:r>
      <w:r w:rsidR="008F31CB" w:rsidRPr="00756AA6">
        <w:t xml:space="preserve">оплатить кадастровые работы в полном объеме </w:t>
      </w:r>
      <w:r w:rsidR="008F31CB">
        <w:t xml:space="preserve">по результату - </w:t>
      </w:r>
      <w:r w:rsidR="008F31CB" w:rsidRPr="00756AA6">
        <w:t>после государственного кадастрового учета или государственной регистрации прав на объекты недвижимости, в отношении которых выполнялись кадастровые работы</w:t>
      </w:r>
      <w:r w:rsidR="008F31CB">
        <w:t>.</w:t>
      </w:r>
    </w:p>
    <w:p w:rsidR="008F31CB" w:rsidRDefault="008F31CB" w:rsidP="00EF6E0C">
      <w:pPr>
        <w:spacing w:after="0"/>
      </w:pPr>
      <w:r>
        <w:t xml:space="preserve">Кроме того, можно </w:t>
      </w:r>
      <w:r w:rsidRPr="008F31CB">
        <w:t>в договоре подряда</w:t>
      </w:r>
      <w:r>
        <w:t xml:space="preserve"> наделить</w:t>
      </w:r>
      <w:r w:rsidRPr="008F31CB">
        <w:t xml:space="preserve"> кадастрового инженера полномочиями по подаче заявления и документов для осуществления учетно-регистрационных действий без доверенности</w:t>
      </w:r>
      <w:r>
        <w:t>. Тогда кадастровый инженер</w:t>
      </w:r>
      <w:r w:rsidRPr="008F31CB">
        <w:t xml:space="preserve"> самостояте</w:t>
      </w:r>
      <w:r>
        <w:t>льно в электронном виде подает</w:t>
      </w:r>
      <w:r w:rsidRPr="008F31CB">
        <w:t xml:space="preserve"> в орган регистрации прав документы, подготовленные в результате выполнения кадастровых работ</w:t>
      </w:r>
      <w:r>
        <w:t>,</w:t>
      </w:r>
    </w:p>
    <w:p w:rsidR="008F31CB" w:rsidRPr="00756AA6" w:rsidRDefault="008F31CB" w:rsidP="00EF6E0C">
      <w:pPr>
        <w:spacing w:after="0"/>
      </w:pPr>
      <w:r>
        <w:t>что очень удобно для заказчика</w:t>
      </w:r>
      <w:r w:rsidRPr="008F31CB">
        <w:t>.</w:t>
      </w:r>
      <w:r>
        <w:t xml:space="preserve"> </w:t>
      </w:r>
    </w:p>
    <w:p w:rsidR="00756AA6" w:rsidRPr="00756AA6" w:rsidRDefault="00756AA6" w:rsidP="00EF6E0C">
      <w:pPr>
        <w:spacing w:after="0"/>
      </w:pPr>
      <w:r w:rsidRPr="00756AA6">
        <w:t> </w:t>
      </w:r>
    </w:p>
    <w:sectPr w:rsidR="00756AA6" w:rsidRPr="00756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A6"/>
    <w:rsid w:val="000068CE"/>
    <w:rsid w:val="001D2DDD"/>
    <w:rsid w:val="004B6B65"/>
    <w:rsid w:val="0066170A"/>
    <w:rsid w:val="007067EF"/>
    <w:rsid w:val="00756AA6"/>
    <w:rsid w:val="008F31CB"/>
    <w:rsid w:val="00AD4A59"/>
    <w:rsid w:val="00B74D2B"/>
    <w:rsid w:val="00BA7569"/>
    <w:rsid w:val="00D16FAD"/>
    <w:rsid w:val="00D53A98"/>
    <w:rsid w:val="00E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38D5"/>
  <w15:chartTrackingRefBased/>
  <w15:docId w15:val="{26305B21-5429-41C4-989E-73560CFAC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A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kr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Евгеньев Анатолий Владимирович</dc:creator>
  <cp:keywords/>
  <dc:description/>
  <cp:lastModifiedBy>Евгеньев Анатолий Владимирович</cp:lastModifiedBy>
  <cp:revision>2</cp:revision>
  <dcterms:created xsi:type="dcterms:W3CDTF">2023-09-14T13:30:00Z</dcterms:created>
  <dcterms:modified xsi:type="dcterms:W3CDTF">2023-09-14T13:30:00Z</dcterms:modified>
</cp:coreProperties>
</file>