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A9" w:rsidRPr="00F01104" w:rsidRDefault="00F01104" w:rsidP="00F27A4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1104">
        <w:rPr>
          <w:rFonts w:ascii="Times New Roman" w:hAnsi="Times New Roman" w:cs="Times New Roman"/>
          <w:b/>
          <w:sz w:val="40"/>
          <w:szCs w:val="40"/>
        </w:rPr>
        <w:t>Государственная кадастровая оценка</w:t>
      </w:r>
      <w:r w:rsidR="007D5EA9" w:rsidRPr="00F01104">
        <w:rPr>
          <w:rFonts w:ascii="Times New Roman" w:hAnsi="Times New Roman" w:cs="Times New Roman"/>
          <w:b/>
          <w:sz w:val="40"/>
          <w:szCs w:val="40"/>
        </w:rPr>
        <w:t xml:space="preserve"> об</w:t>
      </w:r>
      <w:bookmarkStart w:id="0" w:name="_GoBack"/>
      <w:bookmarkEnd w:id="0"/>
      <w:r w:rsidR="007D5EA9" w:rsidRPr="00F01104">
        <w:rPr>
          <w:rFonts w:ascii="Times New Roman" w:hAnsi="Times New Roman" w:cs="Times New Roman"/>
          <w:b/>
          <w:sz w:val="40"/>
          <w:szCs w:val="40"/>
        </w:rPr>
        <w:t>ъектов капитального строительства</w:t>
      </w:r>
      <w:r w:rsidRPr="00F01104">
        <w:rPr>
          <w:rFonts w:ascii="Times New Roman" w:hAnsi="Times New Roman" w:cs="Times New Roman"/>
          <w:b/>
          <w:sz w:val="40"/>
          <w:szCs w:val="40"/>
        </w:rPr>
        <w:t xml:space="preserve"> – в едином цикле</w:t>
      </w:r>
    </w:p>
    <w:p w:rsidR="00780624" w:rsidRDefault="00780624" w:rsidP="00F0110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51898">
        <w:rPr>
          <w:rFonts w:ascii="Times New Roman" w:hAnsi="Times New Roman" w:cs="Times New Roman"/>
          <w:sz w:val="28"/>
          <w:szCs w:val="28"/>
        </w:rPr>
        <w:t xml:space="preserve"> 1 января 2023 года на</w:t>
      </w:r>
      <w:r>
        <w:rPr>
          <w:rFonts w:ascii="Times New Roman" w:hAnsi="Times New Roman" w:cs="Times New Roman"/>
          <w:sz w:val="28"/>
          <w:szCs w:val="28"/>
        </w:rPr>
        <w:t xml:space="preserve"> всей территории Росси</w:t>
      </w:r>
      <w:r w:rsidR="00EE7695">
        <w:rPr>
          <w:rFonts w:ascii="Times New Roman" w:hAnsi="Times New Roman" w:cs="Times New Roman"/>
          <w:sz w:val="28"/>
          <w:szCs w:val="28"/>
        </w:rPr>
        <w:t>и</w:t>
      </w:r>
      <w:r w:rsidR="00F011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и в </w:t>
      </w:r>
      <w:r w:rsidRPr="00151898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F01104">
        <w:rPr>
          <w:rFonts w:ascii="Times New Roman" w:hAnsi="Times New Roman" w:cs="Times New Roman"/>
          <w:sz w:val="28"/>
          <w:szCs w:val="28"/>
        </w:rPr>
        <w:t>,</w:t>
      </w:r>
      <w:r w:rsidRPr="00151898">
        <w:rPr>
          <w:rFonts w:ascii="Times New Roman" w:hAnsi="Times New Roman" w:cs="Times New Roman"/>
          <w:sz w:val="28"/>
          <w:szCs w:val="28"/>
        </w:rPr>
        <w:t xml:space="preserve"> проход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151898">
        <w:rPr>
          <w:rFonts w:ascii="Times New Roman" w:hAnsi="Times New Roman" w:cs="Times New Roman"/>
          <w:sz w:val="28"/>
          <w:szCs w:val="28"/>
        </w:rPr>
        <w:t xml:space="preserve"> работы по государственной кадастровой оценке объектов капитального строительства (зданий, помещений, квартир, гаражей, жилых домов, </w:t>
      </w:r>
      <w:proofErr w:type="spellStart"/>
      <w:r w:rsidRPr="00151898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51898">
        <w:rPr>
          <w:rFonts w:ascii="Times New Roman" w:hAnsi="Times New Roman" w:cs="Times New Roman"/>
          <w:sz w:val="28"/>
          <w:szCs w:val="28"/>
        </w:rPr>
        <w:t>-мест</w:t>
      </w:r>
      <w:r>
        <w:rPr>
          <w:rFonts w:ascii="Times New Roman" w:hAnsi="Times New Roman" w:cs="Times New Roman"/>
          <w:sz w:val="28"/>
          <w:szCs w:val="28"/>
        </w:rPr>
        <w:t>, сооружений</w:t>
      </w:r>
      <w:r w:rsidRPr="00151898">
        <w:rPr>
          <w:rFonts w:ascii="Times New Roman" w:hAnsi="Times New Roman" w:cs="Times New Roman"/>
          <w:sz w:val="28"/>
          <w:szCs w:val="28"/>
        </w:rPr>
        <w:t xml:space="preserve"> и др.)</w:t>
      </w:r>
      <w:r w:rsidR="00F0110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ценка проходит в рамках Федерального закона от 03.07.2016 № 237-ФЗ «О государственной кадастровой оценке», а на территории Ивановской области еще и на основании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аспоряжения</w:t>
      </w:r>
      <w:r w:rsidRPr="00402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Департамент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E7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управления имуществом</w:t>
      </w:r>
      <w:r w:rsidRPr="00402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Ивановской области от 17.06.2021 № 135.</w:t>
      </w:r>
    </w:p>
    <w:p w:rsidR="00027928" w:rsidRPr="00151898" w:rsidRDefault="00027928" w:rsidP="00F0110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кадастровая оценка объектов капитального строительства проводится по состоянию на </w:t>
      </w:r>
      <w:r w:rsidRPr="00151898">
        <w:rPr>
          <w:rFonts w:ascii="Times New Roman" w:hAnsi="Times New Roman" w:cs="Times New Roman"/>
          <w:sz w:val="28"/>
          <w:szCs w:val="28"/>
        </w:rPr>
        <w:t>1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E7695"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 xml:space="preserve"> вступит в </w:t>
      </w:r>
      <w:r w:rsidR="00F01104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с 1 января 2024 го</w:t>
      </w:r>
      <w:r w:rsidR="00F01104">
        <w:rPr>
          <w:rFonts w:ascii="Times New Roman" w:hAnsi="Times New Roman" w:cs="Times New Roman"/>
          <w:sz w:val="28"/>
          <w:szCs w:val="28"/>
        </w:rPr>
        <w:t>да и будет действовать в течение</w:t>
      </w:r>
      <w:r>
        <w:rPr>
          <w:rFonts w:ascii="Times New Roman" w:hAnsi="Times New Roman" w:cs="Times New Roman"/>
          <w:sz w:val="28"/>
          <w:szCs w:val="28"/>
        </w:rPr>
        <w:t xml:space="preserve"> 4 лет.</w:t>
      </w:r>
    </w:p>
    <w:p w:rsidR="00780624" w:rsidRDefault="00780624" w:rsidP="00F01104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по определению государственной кадастровой оценки осуществляют</w:t>
      </w:r>
      <w:r w:rsidR="00E2116F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называемы</w:t>
      </w:r>
      <w:r w:rsidR="00E2116F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«государственны</w:t>
      </w:r>
      <w:r w:rsidR="00E2116F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7928">
        <w:rPr>
          <w:rFonts w:ascii="Times New Roman" w:hAnsi="Times New Roman" w:cs="Times New Roman"/>
          <w:sz w:val="28"/>
          <w:szCs w:val="28"/>
          <w:shd w:val="clear" w:color="auto" w:fill="FFFFFF"/>
        </w:rPr>
        <w:t>оценщиками»</w:t>
      </w:r>
      <w:r w:rsidR="00F01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027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</w:t>
      </w:r>
      <w:r w:rsidR="00E21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7928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бюджетные учреждения,</w:t>
      </w:r>
      <w:r w:rsidR="00E21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созданные субъектами Российской Федерации. </w:t>
      </w:r>
      <w:r w:rsidR="00EE7695">
        <w:rPr>
          <w:rFonts w:ascii="Times New Roman" w:hAnsi="Times New Roman" w:cs="Times New Roman"/>
          <w:sz w:val="28"/>
          <w:szCs w:val="28"/>
          <w:shd w:val="clear" w:color="auto" w:fill="FFFFFF"/>
        </w:rPr>
        <w:t>У нас</w:t>
      </w:r>
      <w:r w:rsidR="00E211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F01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23C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</w:t>
      </w:r>
      <w:r w:rsidR="00F01104"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r w:rsidRPr="00402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</w:t>
      </w:r>
      <w:r w:rsidR="00E2116F"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r w:rsidRPr="00402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учреждение </w:t>
      </w:r>
      <w:r w:rsidR="00F01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(ГБУ) </w:t>
      </w:r>
      <w:r w:rsidRPr="004023CD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Ивановской области «Центр кадастровой оценки»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F1B24" w:rsidRDefault="00027928" w:rsidP="00F0110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51898">
        <w:rPr>
          <w:rFonts w:ascii="Times New Roman" w:hAnsi="Times New Roman" w:cs="Times New Roman"/>
          <w:sz w:val="28"/>
          <w:szCs w:val="28"/>
        </w:rPr>
        <w:t xml:space="preserve">знакомиться с результатами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кадастровой оценки можно будет в том числе и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разделе «Фонд данных государственной кадастровой оценки».</w:t>
      </w:r>
      <w:r w:rsidR="001F1B24">
        <w:rPr>
          <w:rFonts w:ascii="Times New Roman" w:hAnsi="Times New Roman" w:cs="Times New Roman"/>
          <w:sz w:val="28"/>
          <w:szCs w:val="28"/>
        </w:rPr>
        <w:t xml:space="preserve"> </w:t>
      </w:r>
      <w:r w:rsidR="00F01104">
        <w:rPr>
          <w:rFonts w:ascii="Times New Roman" w:hAnsi="Times New Roman" w:cs="Times New Roman"/>
          <w:sz w:val="28"/>
          <w:szCs w:val="28"/>
        </w:rPr>
        <w:t>Туда</w:t>
      </w:r>
      <w:r>
        <w:rPr>
          <w:rFonts w:ascii="Times New Roman" w:hAnsi="Times New Roman" w:cs="Times New Roman"/>
          <w:sz w:val="28"/>
          <w:szCs w:val="28"/>
        </w:rPr>
        <w:t xml:space="preserve"> загружаются и так называ</w:t>
      </w:r>
      <w:r w:rsidR="001F1B24">
        <w:rPr>
          <w:rFonts w:ascii="Times New Roman" w:hAnsi="Times New Roman" w:cs="Times New Roman"/>
          <w:sz w:val="28"/>
          <w:szCs w:val="28"/>
        </w:rPr>
        <w:t>емые предварительные результаты -</w:t>
      </w:r>
      <w:r>
        <w:rPr>
          <w:rFonts w:ascii="Times New Roman" w:hAnsi="Times New Roman" w:cs="Times New Roman"/>
          <w:sz w:val="28"/>
          <w:szCs w:val="28"/>
        </w:rPr>
        <w:t xml:space="preserve"> проект отчета </w:t>
      </w:r>
      <w:r w:rsidR="001F1B24">
        <w:rPr>
          <w:rFonts w:ascii="Times New Roman" w:hAnsi="Times New Roman" w:cs="Times New Roman"/>
          <w:sz w:val="28"/>
          <w:szCs w:val="28"/>
        </w:rPr>
        <w:t>об итогах государственной кадастровой оценки.</w:t>
      </w:r>
    </w:p>
    <w:p w:rsidR="00027928" w:rsidRPr="00151898" w:rsidRDefault="001F1B24" w:rsidP="00F0110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размещается вся процедура проведения государственной кадастровой оценки (сроки, ссылки на сайты, порядок направления замечаний и пр.).</w:t>
      </w:r>
    </w:p>
    <w:p w:rsidR="00027928" w:rsidRDefault="001F1B24" w:rsidP="00F01104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E7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несогласия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результатами новой оценк</w:t>
      </w:r>
      <w:r w:rsidR="0064452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7695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получить разъяснения, уточнить </w:t>
      </w:r>
      <w:r w:rsidR="00F01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</w:t>
      </w:r>
      <w:r w:rsidR="00644521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наличии </w:t>
      </w:r>
      <w:r w:rsidR="00EE7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ошибки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определении кадастровой стоимости, а также оспорить кадастровую стоимость</w:t>
      </w:r>
      <w:r w:rsidR="00F0110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обратившись </w:t>
      </w:r>
      <w:r w:rsidR="00644521">
        <w:rPr>
          <w:rFonts w:ascii="Times New Roman" w:hAnsi="Times New Roman" w:cs="Times New Roman"/>
          <w:sz w:val="28"/>
          <w:szCs w:val="28"/>
          <w:shd w:val="clear" w:color="auto" w:fill="FFFFFF"/>
        </w:rPr>
        <w:t>напрямую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«государственному оценщику» - в </w:t>
      </w:r>
      <w:r w:rsidRPr="004023CD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F011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 </w:t>
      </w:r>
      <w:r w:rsidRPr="004023CD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Ивановской области «Центр кадастровой оценки»</w:t>
      </w:r>
      <w:r w:rsidR="00644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44521" w:rsidRDefault="00F01104" w:rsidP="00F01104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Такой</w:t>
      </w:r>
      <w:r w:rsidR="00644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порядок вза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имодействия исключает лишних посредников</w:t>
      </w:r>
      <w:r w:rsidR="00644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позволяет быстр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ее решить вопрос о справедливости </w:t>
      </w:r>
      <w:r w:rsidR="00644521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кадастровой стоимости.</w:t>
      </w:r>
    </w:p>
    <w:p w:rsidR="00780624" w:rsidRDefault="00780624" w:rsidP="00F01104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Аналогичная работа</w:t>
      </w:r>
      <w:r w:rsidR="00027928" w:rsidRPr="000279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7928">
        <w:rPr>
          <w:rFonts w:ascii="Times New Roman" w:hAnsi="Times New Roman" w:cs="Times New Roman"/>
          <w:sz w:val="28"/>
          <w:szCs w:val="28"/>
          <w:shd w:val="clear" w:color="auto" w:fill="FFFFFF"/>
        </w:rPr>
        <w:t>по государственной кадастровой оценке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проводилась в 2022 году в отношении </w:t>
      </w:r>
      <w:r w:rsidR="00027928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земельных участков,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учтенных в Едином госуд</w:t>
      </w:r>
      <w:r w:rsidR="00F01104">
        <w:rPr>
          <w:rFonts w:ascii="Times New Roman" w:hAnsi="Times New Roman" w:cs="Times New Roman"/>
          <w:sz w:val="28"/>
          <w:szCs w:val="28"/>
          <w:shd w:val="clear" w:color="auto" w:fill="FFFFFF"/>
        </w:rPr>
        <w:t>арственном реестре недвижимости. Р</w:t>
      </w:r>
      <w:r w:rsidR="00644521">
        <w:rPr>
          <w:rFonts w:ascii="Times New Roman" w:hAnsi="Times New Roman" w:cs="Times New Roman"/>
          <w:sz w:val="28"/>
          <w:szCs w:val="28"/>
          <w:shd w:val="clear" w:color="auto" w:fill="FFFFFF"/>
        </w:rPr>
        <w:t>езультаты были утверждены приказом Департамента управления имуществом Ивановс</w:t>
      </w:r>
      <w:r w:rsidR="00EE7695">
        <w:rPr>
          <w:rFonts w:ascii="Times New Roman" w:hAnsi="Times New Roman" w:cs="Times New Roman"/>
          <w:sz w:val="28"/>
          <w:szCs w:val="28"/>
          <w:shd w:val="clear" w:color="auto" w:fill="FFFFFF"/>
        </w:rPr>
        <w:t>кой области от 28.11.2022 № 102</w:t>
      </w:r>
      <w:r w:rsidR="006445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вступили в силу с 1 января 2023 года</w:t>
      </w:r>
      <w:r w:rsidR="00F011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27A4A" w:rsidRDefault="00F27A4A" w:rsidP="00F01104">
      <w:pPr>
        <w:spacing w:after="0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D5EA9" w:rsidRPr="00F01104" w:rsidRDefault="00F01104" w:rsidP="00F01104">
      <w:pPr>
        <w:spacing w:after="0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01104">
        <w:rPr>
          <w:rFonts w:ascii="Times New Roman" w:hAnsi="Times New Roman" w:cs="Times New Roman"/>
          <w:b/>
          <w:sz w:val="20"/>
          <w:szCs w:val="20"/>
        </w:rPr>
        <w:t xml:space="preserve">Управление </w:t>
      </w:r>
      <w:proofErr w:type="spellStart"/>
      <w:r w:rsidRPr="00F01104">
        <w:rPr>
          <w:rFonts w:ascii="Times New Roman" w:hAnsi="Times New Roman" w:cs="Times New Roman"/>
          <w:b/>
          <w:sz w:val="20"/>
          <w:szCs w:val="20"/>
        </w:rPr>
        <w:t>Росреестра</w:t>
      </w:r>
      <w:proofErr w:type="spellEnd"/>
      <w:r w:rsidRPr="00F01104">
        <w:rPr>
          <w:rFonts w:ascii="Times New Roman" w:hAnsi="Times New Roman" w:cs="Times New Roman"/>
          <w:b/>
          <w:sz w:val="20"/>
          <w:szCs w:val="20"/>
        </w:rPr>
        <w:t xml:space="preserve"> по Ивановской области</w:t>
      </w:r>
    </w:p>
    <w:sectPr w:rsidR="007D5EA9" w:rsidRPr="00F0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A9"/>
    <w:rsid w:val="00027928"/>
    <w:rsid w:val="001109CD"/>
    <w:rsid w:val="001F1B24"/>
    <w:rsid w:val="00644521"/>
    <w:rsid w:val="00646A95"/>
    <w:rsid w:val="00780624"/>
    <w:rsid w:val="007D5EA9"/>
    <w:rsid w:val="00E138F0"/>
    <w:rsid w:val="00E2116F"/>
    <w:rsid w:val="00EE7695"/>
    <w:rsid w:val="00F01104"/>
    <w:rsid w:val="00F2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AEC83"/>
  <w15:chartTrackingRefBased/>
  <w15:docId w15:val="{A2982D7E-4539-4261-8A90-07E5BF1C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 Нина Викторовна</dc:creator>
  <cp:keywords/>
  <dc:description/>
  <cp:lastModifiedBy>Шевелева Ольга Борисовна</cp:lastModifiedBy>
  <cp:revision>3</cp:revision>
  <dcterms:created xsi:type="dcterms:W3CDTF">2023-06-02T09:26:00Z</dcterms:created>
  <dcterms:modified xsi:type="dcterms:W3CDTF">2023-06-08T05:33:00Z</dcterms:modified>
</cp:coreProperties>
</file>