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66B" w:rsidRDefault="00D936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A390EA" wp14:editId="3CFB256B">
            <wp:extent cx="2838450" cy="2466975"/>
            <wp:effectExtent l="0" t="0" r="0" b="9525"/>
            <wp:docPr id="3" name="Рисунок 3" descr="https://kcso6.eps74.ru/Storage/Image/PublicationItem/Image/src/530/Sa35jNpuzX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cso6.eps74.ru/Storage/Image/PublicationItem/Image/src/530/Sa35jNpuzX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66B" w:rsidRDefault="00D9366B">
      <w:pPr>
        <w:rPr>
          <w:rFonts w:ascii="Times New Roman" w:hAnsi="Times New Roman" w:cs="Times New Roman"/>
          <w:b/>
          <w:sz w:val="28"/>
          <w:szCs w:val="28"/>
        </w:rPr>
      </w:pPr>
    </w:p>
    <w:p w:rsidR="00671761" w:rsidRPr="003E48E6" w:rsidRDefault="000A5D9A" w:rsidP="003628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8E6">
        <w:rPr>
          <w:rFonts w:ascii="Times New Roman" w:hAnsi="Times New Roman" w:cs="Times New Roman"/>
          <w:b/>
          <w:sz w:val="28"/>
          <w:szCs w:val="28"/>
        </w:rPr>
        <w:t>Оценка ОКС в Ивановской области вошла в завершающую стадию</w:t>
      </w:r>
      <w:bookmarkStart w:id="0" w:name="_GoBack"/>
      <w:bookmarkEnd w:id="0"/>
    </w:p>
    <w:p w:rsidR="000A5D9A" w:rsidRPr="003E48E6" w:rsidRDefault="000A5D9A" w:rsidP="003E48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8E6">
        <w:rPr>
          <w:rFonts w:ascii="Times New Roman" w:hAnsi="Times New Roman" w:cs="Times New Roman"/>
          <w:sz w:val="28"/>
          <w:szCs w:val="28"/>
        </w:rPr>
        <w:t xml:space="preserve">В этом году во всех регионах нашей страны проводятся работы по государственной кадастровой оценке объектов капитального строительства. «По-новому» оцениваются здания, помещения, сооружения, </w:t>
      </w:r>
      <w:proofErr w:type="spellStart"/>
      <w:r w:rsidRPr="003E48E6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3E48E6">
        <w:rPr>
          <w:rFonts w:ascii="Times New Roman" w:hAnsi="Times New Roman" w:cs="Times New Roman"/>
          <w:sz w:val="28"/>
          <w:szCs w:val="28"/>
        </w:rPr>
        <w:t>-места и иные объекты недвижимости, учтенные в ЕГРН. Исключение составляют только земельные участки, их оценили в 2022 году.</w:t>
      </w:r>
    </w:p>
    <w:p w:rsidR="000A5D9A" w:rsidRPr="003E48E6" w:rsidRDefault="000A5D9A" w:rsidP="003E48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8E6">
        <w:rPr>
          <w:rFonts w:ascii="Times New Roman" w:hAnsi="Times New Roman" w:cs="Times New Roman"/>
          <w:sz w:val="28"/>
          <w:szCs w:val="28"/>
        </w:rPr>
        <w:t xml:space="preserve">«Центр кадастровой оценки» Ивановской области завершил свою часть работ по определению кадастровой стоимости, в настоящее время «будущая» кадастровая стоимость передана на утверждение в Департамент управления имуществом Ивановской области. </w:t>
      </w:r>
    </w:p>
    <w:p w:rsidR="000A5D9A" w:rsidRPr="003E48E6" w:rsidRDefault="000A5D9A" w:rsidP="003E48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8E6">
        <w:rPr>
          <w:rFonts w:ascii="Times New Roman" w:hAnsi="Times New Roman" w:cs="Times New Roman"/>
          <w:sz w:val="28"/>
          <w:szCs w:val="28"/>
        </w:rPr>
        <w:t xml:space="preserve">В </w:t>
      </w:r>
      <w:r w:rsidR="002056F8">
        <w:rPr>
          <w:rFonts w:ascii="Times New Roman" w:hAnsi="Times New Roman" w:cs="Times New Roman"/>
          <w:sz w:val="28"/>
          <w:szCs w:val="28"/>
        </w:rPr>
        <w:t xml:space="preserve">конце </w:t>
      </w:r>
      <w:r w:rsidRPr="003E48E6">
        <w:rPr>
          <w:rFonts w:ascii="Times New Roman" w:hAnsi="Times New Roman" w:cs="Times New Roman"/>
          <w:sz w:val="28"/>
          <w:szCs w:val="28"/>
        </w:rPr>
        <w:t>ноябр</w:t>
      </w:r>
      <w:r w:rsidR="002056F8">
        <w:rPr>
          <w:rFonts w:ascii="Times New Roman" w:hAnsi="Times New Roman" w:cs="Times New Roman"/>
          <w:sz w:val="28"/>
          <w:szCs w:val="28"/>
        </w:rPr>
        <w:t>я</w:t>
      </w:r>
      <w:r w:rsidRPr="003E48E6">
        <w:rPr>
          <w:rFonts w:ascii="Times New Roman" w:hAnsi="Times New Roman" w:cs="Times New Roman"/>
          <w:sz w:val="28"/>
          <w:szCs w:val="28"/>
        </w:rPr>
        <w:t xml:space="preserve"> утвержденные результаты новой государственной оценки будут опубликованы в информационных ресурсах и доступны для всех.</w:t>
      </w:r>
    </w:p>
    <w:p w:rsidR="000A5D9A" w:rsidRPr="003E48E6" w:rsidRDefault="000A5D9A" w:rsidP="003E48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8E6">
        <w:rPr>
          <w:rFonts w:ascii="Times New Roman" w:hAnsi="Times New Roman" w:cs="Times New Roman"/>
          <w:sz w:val="28"/>
          <w:szCs w:val="28"/>
        </w:rPr>
        <w:t>Новая кадастровая оценка вступит в силу с 01 января 2024 года.</w:t>
      </w:r>
    </w:p>
    <w:p w:rsidR="000A5D9A" w:rsidRPr="003E48E6" w:rsidRDefault="003E48E6" w:rsidP="003E48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</w:t>
      </w:r>
      <w:r w:rsidR="000A5D9A" w:rsidRPr="003E48E6">
        <w:rPr>
          <w:rFonts w:ascii="Times New Roman" w:hAnsi="Times New Roman" w:cs="Times New Roman"/>
          <w:sz w:val="28"/>
          <w:szCs w:val="28"/>
        </w:rPr>
        <w:t xml:space="preserve">то значит, что налог на имущество за 2024 год, расчеты </w:t>
      </w:r>
      <w:r w:rsidR="000A5D9A" w:rsidRPr="003E48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определения госпошлины при разбирательствах в суде или при наследовании объекта </w:t>
      </w:r>
      <w:r w:rsidR="00962F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="000A5D9A" w:rsidRPr="003E48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 01 января 2024 года будут </w:t>
      </w:r>
      <w:r w:rsidRPr="003E48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рассчитываться</w:t>
      </w:r>
      <w:r w:rsidR="000A5D9A" w:rsidRPr="003E48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«новой» кадастровой стоимости.</w:t>
      </w:r>
    </w:p>
    <w:p w:rsidR="000A5D9A" w:rsidRDefault="000A5D9A"/>
    <w:sectPr w:rsidR="000A5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9A"/>
    <w:rsid w:val="000A5D9A"/>
    <w:rsid w:val="002056F8"/>
    <w:rsid w:val="003628DD"/>
    <w:rsid w:val="003E48E6"/>
    <w:rsid w:val="00671761"/>
    <w:rsid w:val="00962F56"/>
    <w:rsid w:val="00D9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C2D34-0AEF-4F00-8E2A-F6078B15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Богач Нина Викторовна</dc:creator>
  <cp:keywords/>
  <dc:description/>
  <cp:lastModifiedBy>Шевелева Ольга Борисовна</cp:lastModifiedBy>
  <cp:revision>5</cp:revision>
  <dcterms:created xsi:type="dcterms:W3CDTF">2023-11-10T08:18:00Z</dcterms:created>
  <dcterms:modified xsi:type="dcterms:W3CDTF">2023-11-10T12:46:00Z</dcterms:modified>
</cp:coreProperties>
</file>