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283" w:right="0" w:firstLine="850"/>
        <w:jc w:val="center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С 1 января 2025года  некоторые сделки с недвижимостью можно зарегистрировать за один рабочий день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420" w:lineRule="atLeast"/>
        <w:shd w:val="clear" w:color="ffffff" w:fill="ffffff"/>
        <w:rPr>
          <w:rFonts w:ascii="Tinos" w:hAnsi="Tinos" w:eastAsia="Tinos" w:cs="Tinos"/>
          <w:color w:val="26262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  <w:highlight w:val="white"/>
        </w:rPr>
        <w:t xml:space="preserve">«Напомню, что </w:t>
      </w:r>
      <w:r>
        <w:rPr>
          <w:rFonts w:ascii="Tinos" w:hAnsi="Tinos" w:eastAsia="Tinos" w:cs="Tinos"/>
          <w:color w:val="262626"/>
          <w:sz w:val="28"/>
          <w:szCs w:val="28"/>
          <w:highlight w:val="white"/>
        </w:rPr>
        <w:t xml:space="preserve">с</w:t>
      </w:r>
      <w:r>
        <w:rPr>
          <w:rFonts w:ascii="Tinos" w:hAnsi="Tinos" w:eastAsia="Tinos" w:cs="Tinos"/>
          <w:color w:val="262626"/>
          <w:sz w:val="28"/>
          <w:szCs w:val="28"/>
          <w:highlight w:val="white"/>
        </w:rPr>
        <w:t xml:space="preserve"> 1 января 2025 года введена процедура ускоренной регистрации по некоторым сделкам с недвижимостью</w:t>
      </w:r>
      <w:r>
        <w:rPr>
          <w:rFonts w:ascii="Tinos" w:hAnsi="Tinos" w:eastAsia="Tinos" w:cs="Tinos"/>
          <w:color w:val="262626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color w:val="262626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Учетно-регистрационные действия в таких случая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х осуществляется в срок не более одного рабочего дня, следующего за днем приема заявления и необходимых документов, вместо срока предусмотренного действующим законом», – напомнила руководитель Управления Росреестра по Ивановской области Наталья Ведерникова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.</w:t>
      </w:r>
      <w:r>
        <w:rPr>
          <w:rFonts w:ascii="Tinos" w:hAnsi="Tinos" w:eastAsia="Tinos" w:cs="Tinos"/>
          <w:color w:val="262626"/>
          <w:sz w:val="28"/>
          <w:szCs w:val="28"/>
          <w:highlight w:val="none"/>
        </w:rPr>
      </w:r>
      <w:r>
        <w:rPr>
          <w:rFonts w:ascii="Tinos" w:hAnsi="Tinos" w:eastAsia="Tinos" w:cs="Tinos"/>
          <w:color w:val="262626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240" w:after="0" w:line="420" w:lineRule="atLeast"/>
        <w:shd w:val="clear" w:color="ffffff" w:fill="ffffff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Услуга стала доступна с 2025 года на основании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вступивших с 1 января 2025 г. поправок, внесенных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Федеральным законом №207-ФЗ от 22.07.2024г.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240" w:after="0" w:line="420" w:lineRule="atLeast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</w:r>
      <w:r>
        <w:rPr>
          <w:rFonts w:ascii="Tinos" w:hAnsi="Tinos" w:eastAsia="Tinos" w:cs="Tinos"/>
          <w:color w:val="262626"/>
          <w:sz w:val="28"/>
          <w:szCs w:val="28"/>
        </w:rPr>
        <w:t xml:space="preserve">Ускоренная процедура доступна при регистрации: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6"/>
        <w:numPr>
          <w:ilvl w:val="0"/>
          <w:numId w:val="1"/>
        </w:numPr>
        <w:ind w:right="0"/>
        <w:jc w:val="both"/>
        <w:spacing w:line="420" w:lineRule="atLeast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ипотеки на основании соответствующего договора;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6"/>
        <w:numPr>
          <w:ilvl w:val="0"/>
          <w:numId w:val="1"/>
        </w:numPr>
        <w:ind w:right="0"/>
        <w:jc w:val="both"/>
        <w:spacing w:line="420" w:lineRule="atLeast"/>
        <w:rPr>
          <w:rFonts w:ascii="Tinos" w:hAnsi="Tinos" w:eastAsia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</w:rPr>
        <w:t xml:space="preserve">прав на квартиру на основании договора купли-продажи (кроме случаев продажи с публичных торгов).</w:t>
      </w:r>
      <w:r>
        <w:rPr>
          <w:rFonts w:ascii="Tinos" w:hAnsi="Tinos" w:eastAsia="Tinos" w:cs="Tinos"/>
          <w:color w:val="262626"/>
          <w:sz w:val="28"/>
          <w:szCs w:val="28"/>
        </w:rPr>
      </w:r>
      <w:r>
        <w:rPr>
          <w:rFonts w:ascii="Tinos" w:hAnsi="Tinos" w:eastAsia="Tinos" w:cs="Tinos"/>
          <w:color w:val="262626"/>
          <w:sz w:val="28"/>
          <w:szCs w:val="28"/>
        </w:rPr>
      </w:r>
    </w:p>
    <w:p>
      <w:pPr>
        <w:ind w:left="0" w:right="0" w:firstLine="567"/>
        <w:jc w:val="both"/>
        <w:spacing w:line="420" w:lineRule="atLeast"/>
        <w:rPr>
          <w:rFonts w:ascii="Tinos" w:hAnsi="Tinos" w:eastAsia="Tinos" w:cs="Tinos"/>
          <w:color w:val="262626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92c2f"/>
          <w:sz w:val="28"/>
          <w:szCs w:val="28"/>
          <w:highlight w:val="none"/>
        </w:rPr>
      </w:r>
      <w:r>
        <w:rPr>
          <w:rFonts w:ascii="Tinos" w:hAnsi="Tinos" w:eastAsia="Tinos" w:cs="Tinos"/>
          <w:color w:val="262626"/>
          <w:sz w:val="28"/>
          <w:szCs w:val="28"/>
        </w:rPr>
        <w:t xml:space="preserve">Ускоренная регистрация возможна только по инициативе заявителя. </w:t>
      </w:r>
      <w:r>
        <w:rPr>
          <w:rFonts w:ascii="Tinos" w:hAnsi="Tinos" w:eastAsia="Tinos" w:cs="Tinos"/>
          <w:color w:val="262626"/>
          <w:sz w:val="28"/>
          <w:szCs w:val="28"/>
        </w:rPr>
        <w:t xml:space="preserve">За нее предусмотрена </w:t>
      </w:r>
      <w:r>
        <w:rPr>
          <w:rFonts w:ascii="Tinos" w:hAnsi="Tinos" w:eastAsia="Tinos" w:cs="Tinos"/>
          <w:b w:val="0"/>
          <w:bCs w:val="0"/>
          <w:color w:val="292c2f"/>
          <w:sz w:val="28"/>
          <w:szCs w:val="28"/>
        </w:rPr>
        <w:t xml:space="preserve">уплата повышенной государственной пошлины в размере, установленном  статьей 333.33 Налогового кодекса Российской Федерации</w:t>
      </w:r>
      <w:r>
        <w:rPr>
          <w:rFonts w:ascii="Tinos" w:hAnsi="Tinos" w:eastAsia="Tinos" w:cs="Tinos"/>
          <w:b w:val="0"/>
          <w:bCs w:val="0"/>
          <w:color w:val="292c2f"/>
          <w:sz w:val="28"/>
          <w:szCs w:val="28"/>
        </w:rPr>
        <w:t xml:space="preserve">.</w:t>
      </w:r>
      <w:r>
        <w:rPr>
          <w:rFonts w:ascii="Tinos" w:hAnsi="Tinos" w:eastAsia="Tinos" w:cs="Tinos"/>
          <w:color w:val="262626"/>
          <w:sz w:val="28"/>
          <w:szCs w:val="28"/>
          <w:highlight w:val="none"/>
        </w:rPr>
      </w:r>
      <w:r>
        <w:rPr>
          <w:rFonts w:ascii="Tinos" w:hAnsi="Tinos" w:eastAsia="Tinos" w:cs="Tinos"/>
          <w:color w:val="262626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420" w:lineRule="atLeast"/>
        <w:rPr>
          <w:rFonts w:ascii="Tinos" w:hAnsi="Tinos" w:eastAsia="Tinos" w:cs="Tinos"/>
          <w:color w:val="262626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262626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Чтобы воспользоваться этой услугой,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заявлении об осуществлении государственного кадастрового учета и (или) государственной регистрации прав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 поставить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соответствующ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отметк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предоставлении услуги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срок не более одного рабочего дня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nos" w:hAnsi="Tinos" w:eastAsia="Tinos" w:cs="Tinos"/>
          <w:color w:val="262626"/>
          <w:sz w:val="28"/>
          <w:szCs w:val="28"/>
        </w:rPr>
      </w:r>
      <w:r>
        <w:rPr>
          <w:rFonts w:ascii="Tinos" w:hAnsi="Tinos" w:eastAsia="Tinos" w:cs="Tinos"/>
          <w:color w:val="262626"/>
          <w:sz w:val="28"/>
          <w:szCs w:val="28"/>
        </w:rPr>
      </w:r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dunskaya-ee</cp:lastModifiedBy>
  <cp:revision>6</cp:revision>
  <dcterms:modified xsi:type="dcterms:W3CDTF">2025-04-16T11:57:02Z</dcterms:modified>
</cp:coreProperties>
</file>