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B0" w:rsidRPr="002B29B0" w:rsidRDefault="002B29B0" w:rsidP="00143142">
      <w:pPr>
        <w:spacing w:after="0" w:line="240" w:lineRule="auto"/>
        <w:rPr>
          <w:i/>
          <w:sz w:val="28"/>
          <w:szCs w:val="28"/>
          <w:u w:val="single"/>
        </w:rPr>
      </w:pPr>
      <w:r w:rsidRPr="002B29B0">
        <w:rPr>
          <w:i/>
          <w:sz w:val="28"/>
          <w:szCs w:val="28"/>
          <w:u w:val="single"/>
        </w:rPr>
        <w:t xml:space="preserve">Как это делается </w:t>
      </w:r>
    </w:p>
    <w:p w:rsidR="002B29B0" w:rsidRPr="002B29B0" w:rsidRDefault="002B29B0" w:rsidP="00143142">
      <w:pPr>
        <w:spacing w:after="0" w:line="240" w:lineRule="auto"/>
        <w:rPr>
          <w:b/>
          <w:sz w:val="52"/>
          <w:szCs w:val="52"/>
        </w:rPr>
      </w:pPr>
      <w:r w:rsidRPr="002B29B0">
        <w:rPr>
          <w:b/>
          <w:sz w:val="52"/>
          <w:szCs w:val="52"/>
        </w:rPr>
        <w:t>Дарим недвижимость по закону</w:t>
      </w:r>
    </w:p>
    <w:p w:rsidR="002B29B0" w:rsidRPr="002B29B0" w:rsidRDefault="002B29B0" w:rsidP="00143142">
      <w:pPr>
        <w:spacing w:after="0" w:line="240" w:lineRule="auto"/>
        <w:rPr>
          <w:b/>
          <w:sz w:val="28"/>
          <w:szCs w:val="28"/>
        </w:rPr>
      </w:pPr>
      <w:r w:rsidRPr="002B29B0">
        <w:rPr>
          <w:b/>
          <w:sz w:val="28"/>
          <w:szCs w:val="28"/>
        </w:rPr>
        <w:t xml:space="preserve">Суть и важные детали дарения поясняет руководитель Управления </w:t>
      </w:r>
      <w:proofErr w:type="spellStart"/>
      <w:r w:rsidRPr="002B29B0">
        <w:rPr>
          <w:b/>
          <w:sz w:val="28"/>
          <w:szCs w:val="28"/>
        </w:rPr>
        <w:t>Росреестра</w:t>
      </w:r>
      <w:proofErr w:type="spellEnd"/>
      <w:r w:rsidRPr="002B29B0">
        <w:rPr>
          <w:b/>
          <w:sz w:val="28"/>
          <w:szCs w:val="28"/>
        </w:rPr>
        <w:t xml:space="preserve"> по Ивановской области Наталья Викторовна Ведерникова.</w:t>
      </w:r>
    </w:p>
    <w:p w:rsidR="002B29B0" w:rsidRDefault="002B29B0" w:rsidP="00143142">
      <w:pPr>
        <w:spacing w:after="0" w:line="240" w:lineRule="auto"/>
      </w:pPr>
      <w:r>
        <w:t>- Во-первых, надо понимать, что дарение с точки зрения закона – такая же сделка, как, например, купля-продажа, но со своими особенностями.</w:t>
      </w:r>
    </w:p>
    <w:p w:rsidR="00143142" w:rsidRDefault="00143142" w:rsidP="00143142">
      <w:pPr>
        <w:spacing w:after="0" w:line="240" w:lineRule="auto"/>
      </w:pPr>
      <w:r>
        <w:t xml:space="preserve">Одной стороной сделки является даритель (владелец недвижимости), другой – одаряемый </w:t>
      </w:r>
      <w:r w:rsidRPr="00143142">
        <w:t>(</w:t>
      </w:r>
      <w:r>
        <w:t>принимающий</w:t>
      </w:r>
      <w:r w:rsidRPr="00143142">
        <w:t xml:space="preserve"> недвижимость в дар)</w:t>
      </w:r>
      <w:r>
        <w:t>.</w:t>
      </w:r>
    </w:p>
    <w:p w:rsidR="00143142" w:rsidRDefault="002B29B0" w:rsidP="00143142">
      <w:pPr>
        <w:spacing w:after="0" w:line="240" w:lineRule="auto"/>
      </w:pPr>
      <w:r>
        <w:t xml:space="preserve">Подарить недвижимость (квартиру, земельный участок, дом) означает безвозмездно передать на нее права другому лицу. </w:t>
      </w:r>
    </w:p>
    <w:p w:rsidR="002B29B0" w:rsidRDefault="00143142" w:rsidP="00143142">
      <w:pPr>
        <w:spacing w:after="0" w:line="240" w:lineRule="auto"/>
      </w:pPr>
      <w:r>
        <w:t>Замечу, что п</w:t>
      </w:r>
      <w:r w:rsidR="002B29B0">
        <w:t xml:space="preserve">редметом договора дарения может выступать </w:t>
      </w:r>
      <w:r>
        <w:t>не только</w:t>
      </w:r>
      <w:r w:rsidR="002B29B0">
        <w:t xml:space="preserve"> объект недвижимости, принадлежащий дарителю на праве собственности (</w:t>
      </w:r>
      <w:r w:rsidR="004D5593">
        <w:t>дом</w:t>
      </w:r>
      <w:r w:rsidR="002B29B0">
        <w:t xml:space="preserve">, квартира), </w:t>
      </w:r>
      <w:r>
        <w:t>но также</w:t>
      </w:r>
      <w:r w:rsidR="002B29B0">
        <w:t xml:space="preserve"> и имущественные права (например, право требования по договору участия в долевом строительстве в отношении строящего объекта недвижимости).</w:t>
      </w:r>
    </w:p>
    <w:p w:rsidR="00143142" w:rsidRPr="002A0F4A" w:rsidRDefault="002A0F4A" w:rsidP="00143142">
      <w:pPr>
        <w:spacing w:after="0" w:line="240" w:lineRule="auto"/>
        <w:rPr>
          <w:b/>
        </w:rPr>
      </w:pPr>
      <w:r w:rsidRPr="002A0F4A">
        <w:rPr>
          <w:b/>
        </w:rPr>
        <w:t>- Если дарение является сделкой, нужно ли платить налоги?</w:t>
      </w:r>
    </w:p>
    <w:p w:rsidR="002A0F4A" w:rsidRDefault="002A0F4A" w:rsidP="002A0F4A">
      <w:pPr>
        <w:spacing w:after="0" w:line="240" w:lineRule="auto"/>
      </w:pPr>
      <w:r>
        <w:t xml:space="preserve">- Не нужно, если даритель и одаряемый являются членами семьи или близкими родственниками: супругами, родителями и детьми, в том числе усыновителями и усыновленными, дедушкой, бабушкой, внуками, братьями и сестрами. </w:t>
      </w:r>
    </w:p>
    <w:p w:rsidR="002A0F4A" w:rsidRDefault="002A0F4A" w:rsidP="002A0F4A">
      <w:pPr>
        <w:spacing w:after="0" w:line="240" w:lineRule="auto"/>
      </w:pPr>
      <w:r>
        <w:t xml:space="preserve">Однако если недвижимость подарена не близким родственником, то одаряемому </w:t>
      </w:r>
      <w:r w:rsidR="002B2023">
        <w:t>придется</w:t>
      </w:r>
      <w:r>
        <w:t xml:space="preserve"> уплатить подоходный налог в размере 13</w:t>
      </w:r>
      <w:r w:rsidR="00500AED">
        <w:t xml:space="preserve"> </w:t>
      </w:r>
      <w:bookmarkStart w:id="0" w:name="_GoBack"/>
      <w:bookmarkEnd w:id="0"/>
      <w:r>
        <w:t>% от кадастровой стоимости объекта.</w:t>
      </w:r>
    </w:p>
    <w:p w:rsidR="00143142" w:rsidRPr="002A0F4A" w:rsidRDefault="002A0F4A" w:rsidP="00143142">
      <w:pPr>
        <w:spacing w:after="0" w:line="240" w:lineRule="auto"/>
        <w:rPr>
          <w:b/>
        </w:rPr>
      </w:pPr>
      <w:r w:rsidRPr="002A0F4A">
        <w:rPr>
          <w:b/>
        </w:rPr>
        <w:t>- Кто может стать сторонами сделки дарения, какие существуют ограничения?</w:t>
      </w:r>
    </w:p>
    <w:p w:rsidR="004D5593" w:rsidRDefault="002A0F4A" w:rsidP="002A0F4A">
      <w:pPr>
        <w:spacing w:after="0" w:line="240" w:lineRule="auto"/>
      </w:pPr>
      <w:r>
        <w:t xml:space="preserve">- </w:t>
      </w:r>
      <w:r w:rsidR="004D5593">
        <w:t xml:space="preserve">Дарить можно лишь то, что имеешь, – то есть, дарителем выступает </w:t>
      </w:r>
      <w:r>
        <w:t>сам владелец</w:t>
      </w:r>
      <w:r w:rsidR="004D5593">
        <w:t>, и делает это</w:t>
      </w:r>
      <w:r>
        <w:t xml:space="preserve"> по своему свободному волеизъявлению.</w:t>
      </w:r>
    </w:p>
    <w:p w:rsidR="002A0F4A" w:rsidRDefault="004D5593" w:rsidP="002A0F4A">
      <w:pPr>
        <w:spacing w:after="0" w:line="240" w:lineRule="auto"/>
      </w:pPr>
      <w:r>
        <w:t xml:space="preserve">Закон установил </w:t>
      </w:r>
      <w:r w:rsidR="0056477E">
        <w:t xml:space="preserve">следующие </w:t>
      </w:r>
      <w:r>
        <w:t>запрет</w:t>
      </w:r>
      <w:r w:rsidR="0056477E">
        <w:t xml:space="preserve">ы. </w:t>
      </w:r>
      <w:r>
        <w:t xml:space="preserve"> </w:t>
      </w:r>
      <w:r w:rsidR="002A0F4A">
        <w:t xml:space="preserve"> </w:t>
      </w:r>
    </w:p>
    <w:p w:rsidR="002A0F4A" w:rsidRDefault="0056477E" w:rsidP="002A0F4A">
      <w:pPr>
        <w:spacing w:after="0" w:line="240" w:lineRule="auto"/>
      </w:pPr>
      <w:r>
        <w:t>З</w:t>
      </w:r>
      <w:r w:rsidR="002A0F4A">
        <w:t>аконным представителям малолетних и признанных недееспособными граждан запрещается дарит</w:t>
      </w:r>
      <w:r>
        <w:t>ь недвижимость их подопечных</w:t>
      </w:r>
      <w:r w:rsidR="002A0F4A">
        <w:t>;</w:t>
      </w:r>
    </w:p>
    <w:p w:rsidR="002A0F4A" w:rsidRDefault="002A0F4A" w:rsidP="002A0F4A">
      <w:pPr>
        <w:spacing w:after="0" w:line="240" w:lineRule="auto"/>
      </w:pPr>
      <w:r>
        <w:t>гражданам и их родственникам, находящимся на лечении, содержании и воспитании в организациях медицинских, образовательных, оказывающих социальные услуги (в том числе для детей-сирот и детей, оставшихся без попечения родителей), не разрешается дарить свою недвижимость сотрудникам этих организаций;</w:t>
      </w:r>
    </w:p>
    <w:p w:rsidR="002A0F4A" w:rsidRDefault="002A0F4A" w:rsidP="002A0F4A">
      <w:pPr>
        <w:spacing w:after="0" w:line="240" w:lineRule="auto"/>
      </w:pPr>
      <w:r>
        <w:t>не допускается дарение недвижимости лицам, которые замещают государственные и муниципальные должности, государственным и муниципальным служащим, служащим Банка России;</w:t>
      </w:r>
    </w:p>
    <w:p w:rsidR="002A0F4A" w:rsidRPr="00500AED" w:rsidRDefault="002A0F4A" w:rsidP="002A0F4A">
      <w:pPr>
        <w:spacing w:after="0" w:line="240" w:lineRule="auto"/>
      </w:pPr>
      <w:r>
        <w:t>не вправе совершать между собой сделки дарения коммерческие организации.</w:t>
      </w:r>
    </w:p>
    <w:p w:rsidR="002B29B0" w:rsidRPr="0056477E" w:rsidRDefault="0056477E" w:rsidP="00143142">
      <w:pPr>
        <w:spacing w:after="0" w:line="240" w:lineRule="auto"/>
        <w:rPr>
          <w:b/>
        </w:rPr>
      </w:pPr>
      <w:r w:rsidRPr="0056477E">
        <w:rPr>
          <w:b/>
        </w:rPr>
        <w:t>- Как оформляется дарение юридически?</w:t>
      </w:r>
    </w:p>
    <w:p w:rsidR="002B29B0" w:rsidRDefault="0056477E" w:rsidP="00143142">
      <w:pPr>
        <w:spacing w:after="0" w:line="240" w:lineRule="auto"/>
      </w:pPr>
      <w:r>
        <w:t>- Единственное законное свидетельство того, что недвижимость подарена, - зарегистрированный переход права собственности в органе регистрации прав, основанием которого является</w:t>
      </w:r>
      <w:r w:rsidRPr="0056477E">
        <w:t xml:space="preserve"> </w:t>
      </w:r>
      <w:r>
        <w:t>подписанный дарителем и одаряемым договор дарения.</w:t>
      </w:r>
    </w:p>
    <w:p w:rsidR="002B29B0" w:rsidRDefault="0056477E" w:rsidP="00143142">
      <w:pPr>
        <w:spacing w:after="0" w:line="240" w:lineRule="auto"/>
      </w:pPr>
      <w:r w:rsidRPr="0056477E">
        <w:t>Д</w:t>
      </w:r>
      <w:r>
        <w:t>ругими словами, д</w:t>
      </w:r>
      <w:r w:rsidRPr="0056477E">
        <w:t xml:space="preserve">оговор дарения недвижимости государственной регистрации не требует, если он был заключен после 1 марта 2013 года. </w:t>
      </w:r>
      <w:r>
        <w:t>Регистрируется</w:t>
      </w:r>
      <w:r w:rsidRPr="0056477E">
        <w:t xml:space="preserve"> </w:t>
      </w:r>
      <w:r>
        <w:t>сам</w:t>
      </w:r>
      <w:r w:rsidRPr="0056477E">
        <w:t xml:space="preserve"> переход права собственности на подаренную недвижимость на основании такого договора.</w:t>
      </w:r>
      <w:r>
        <w:t xml:space="preserve"> </w:t>
      </w:r>
    </w:p>
    <w:p w:rsidR="00DE3823" w:rsidRDefault="00DE3823" w:rsidP="00143142">
      <w:pPr>
        <w:spacing w:after="0" w:line="240" w:lineRule="auto"/>
      </w:pPr>
      <w:r>
        <w:t>Важная деталь:</w:t>
      </w:r>
      <w:r w:rsidRPr="00DE3823">
        <w:t xml:space="preserve"> если даритель подписал договор дарения, но умер до государственной регистрации</w:t>
      </w:r>
      <w:r>
        <w:t>,</w:t>
      </w:r>
      <w:r w:rsidRPr="00DE3823">
        <w:t xml:space="preserve"> зарегистрировать переход права собственности на недвижимость на основании договора дарения </w:t>
      </w:r>
      <w:r>
        <w:t>н</w:t>
      </w:r>
      <w:r w:rsidRPr="00DE3823">
        <w:t>евозможно.</w:t>
      </w:r>
    </w:p>
    <w:p w:rsidR="008A648E" w:rsidRDefault="00DE3823" w:rsidP="00DE3823">
      <w:pPr>
        <w:spacing w:after="0" w:line="240" w:lineRule="auto"/>
      </w:pPr>
      <w:r>
        <w:t>Кроме того, даритель не имеет права</w:t>
      </w:r>
      <w:r w:rsidRPr="00DE3823">
        <w:t xml:space="preserve"> устанавливать в условиях сделки дарения какие-либо требования для получения подарка</w:t>
      </w:r>
      <w:r>
        <w:t xml:space="preserve">. Безвозмездность – базовое условие договора дарения. </w:t>
      </w:r>
      <w:r w:rsidR="002B2023">
        <w:t>Е</w:t>
      </w:r>
      <w:r>
        <w:t xml:space="preserve">сли передача прав на недвижимость по договору дарения </w:t>
      </w:r>
      <w:r w:rsidR="002B2023">
        <w:t>отмечена</w:t>
      </w:r>
      <w:r>
        <w:t xml:space="preserve"> условием встречной передачи вещи</w:t>
      </w:r>
      <w:r w:rsidR="008A648E">
        <w:t>,</w:t>
      </w:r>
      <w:r>
        <w:t xml:space="preserve"> права</w:t>
      </w:r>
      <w:r w:rsidR="008A648E">
        <w:t>,</w:t>
      </w:r>
      <w:r>
        <w:t xml:space="preserve"> встречного обязательства, то такой договор не</w:t>
      </w:r>
      <w:r w:rsidR="008A648E">
        <w:t>льзя признать</w:t>
      </w:r>
      <w:r>
        <w:t xml:space="preserve"> дарением, </w:t>
      </w:r>
      <w:r w:rsidR="008A648E">
        <w:t>поэтому</w:t>
      </w:r>
      <w:r>
        <w:t xml:space="preserve"> сделка является притворной</w:t>
      </w:r>
      <w:r w:rsidR="008A648E">
        <w:t>.</w:t>
      </w:r>
    </w:p>
    <w:p w:rsidR="00DE3823" w:rsidRDefault="00DE3823" w:rsidP="00DE3823">
      <w:pPr>
        <w:spacing w:after="0" w:line="240" w:lineRule="auto"/>
      </w:pPr>
      <w:r>
        <w:t>Исключение</w:t>
      </w:r>
      <w:r w:rsidR="008A648E">
        <w:t xml:space="preserve"> - если</w:t>
      </w:r>
      <w:r>
        <w:t xml:space="preserve"> договор дарения </w:t>
      </w:r>
      <w:r w:rsidR="008A648E">
        <w:t>включает в себя обременение</w:t>
      </w:r>
      <w:r>
        <w:t xml:space="preserve"> и предусматривает, например, право дарителя проживать в подаренн</w:t>
      </w:r>
      <w:r w:rsidR="008A648E">
        <w:t>ой</w:t>
      </w:r>
      <w:r>
        <w:t xml:space="preserve"> им </w:t>
      </w:r>
      <w:r w:rsidR="008A648E">
        <w:t>квартире</w:t>
      </w:r>
      <w:r>
        <w:t>.</w:t>
      </w:r>
    </w:p>
    <w:p w:rsidR="00DE3823" w:rsidRDefault="00F90DA4" w:rsidP="00143142">
      <w:pPr>
        <w:spacing w:after="0" w:line="240" w:lineRule="auto"/>
        <w:rPr>
          <w:b/>
        </w:rPr>
      </w:pPr>
      <w:r w:rsidRPr="00F90DA4">
        <w:rPr>
          <w:b/>
        </w:rPr>
        <w:t>- Куда обращаться и какие документы требуются?</w:t>
      </w:r>
    </w:p>
    <w:p w:rsidR="00F90DA4" w:rsidRDefault="00F90DA4" w:rsidP="00F90DA4">
      <w:pPr>
        <w:spacing w:after="0" w:line="240" w:lineRule="auto"/>
      </w:pPr>
      <w:r w:rsidRPr="00F90DA4">
        <w:lastRenderedPageBreak/>
        <w:t>- Можно</w:t>
      </w:r>
      <w:r>
        <w:t xml:space="preserve"> использовать электронный сервис на портале </w:t>
      </w:r>
      <w:proofErr w:type="spellStart"/>
      <w:r>
        <w:t>Росреестра</w:t>
      </w:r>
      <w:proofErr w:type="spellEnd"/>
      <w:r>
        <w:t>, можно обратиться с заявлением</w:t>
      </w:r>
      <w:r w:rsidRPr="00F90DA4">
        <w:t xml:space="preserve"> </w:t>
      </w:r>
      <w:r>
        <w:t>в МФЦ или в офисы Кадастровой палаты.</w:t>
      </w:r>
    </w:p>
    <w:p w:rsidR="00F90DA4" w:rsidRDefault="00F90DA4" w:rsidP="00F90DA4">
      <w:pPr>
        <w:spacing w:after="0" w:line="240" w:lineRule="auto"/>
      </w:pPr>
      <w:r>
        <w:t>Для регистрации перехода права при дарении</w:t>
      </w:r>
      <w:r w:rsidRPr="00F90DA4">
        <w:t xml:space="preserve"> </w:t>
      </w:r>
      <w:r>
        <w:t>необходимые следующие документы:</w:t>
      </w:r>
    </w:p>
    <w:p w:rsidR="00F90DA4" w:rsidRDefault="00F90DA4" w:rsidP="00F90DA4">
      <w:pPr>
        <w:spacing w:after="0" w:line="240" w:lineRule="auto"/>
      </w:pPr>
      <w:r>
        <w:t>заявление о регистрации прав собственности;</w:t>
      </w:r>
    </w:p>
    <w:p w:rsidR="00F90DA4" w:rsidRDefault="00F90DA4" w:rsidP="00F90DA4">
      <w:pPr>
        <w:spacing w:after="0" w:line="240" w:lineRule="auto"/>
      </w:pPr>
      <w:r>
        <w:t>документы, подтверждающие личности участников договора;</w:t>
      </w:r>
    </w:p>
    <w:p w:rsidR="00F90DA4" w:rsidRDefault="00F90DA4" w:rsidP="00F90DA4">
      <w:pPr>
        <w:spacing w:after="0" w:line="240" w:lineRule="auto"/>
      </w:pPr>
      <w:r>
        <w:t>договор дарения;</w:t>
      </w:r>
    </w:p>
    <w:p w:rsidR="00F90DA4" w:rsidRDefault="00F90DA4" w:rsidP="00F90DA4">
      <w:pPr>
        <w:spacing w:after="0" w:line="240" w:lineRule="auto"/>
      </w:pPr>
      <w:r>
        <w:t xml:space="preserve">если от имени участника договора действует третье лицо - нотариально удостоверенная доверенность; </w:t>
      </w:r>
    </w:p>
    <w:p w:rsidR="002B29B0" w:rsidRDefault="00F90DA4" w:rsidP="00143142">
      <w:pPr>
        <w:spacing w:after="0" w:line="240" w:lineRule="auto"/>
      </w:pPr>
      <w:r>
        <w:t>квитанция об оплате госпошлины (для физических лиц — 2 тыс. руб., если документы подаются в электронном виде — 1,4 тыс. руб.)</w:t>
      </w:r>
    </w:p>
    <w:p w:rsidR="002B29B0" w:rsidRDefault="00F90DA4" w:rsidP="00143142">
      <w:pPr>
        <w:spacing w:after="0" w:line="240" w:lineRule="auto"/>
      </w:pPr>
      <w:r>
        <w:t>Обязательное удостоверение</w:t>
      </w:r>
      <w:r w:rsidR="002B29B0">
        <w:t xml:space="preserve"> сделки у нотариуса </w:t>
      </w:r>
      <w:r>
        <w:t>требуется лишь в случае</w:t>
      </w:r>
      <w:r w:rsidR="002B29B0">
        <w:t>, когда в дар преподносится доля в общей долевой собственности, если представителем одной из сторон договора дарения является третье лицо, действующее по доверенности.</w:t>
      </w:r>
    </w:p>
    <w:p w:rsidR="002B29B0" w:rsidRDefault="002B29B0" w:rsidP="00143142">
      <w:pPr>
        <w:spacing w:after="0" w:line="240" w:lineRule="auto"/>
      </w:pPr>
    </w:p>
    <w:sectPr w:rsidR="002B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BC"/>
    <w:rsid w:val="00143142"/>
    <w:rsid w:val="002A0F4A"/>
    <w:rsid w:val="002B2023"/>
    <w:rsid w:val="002B29B0"/>
    <w:rsid w:val="004D5593"/>
    <w:rsid w:val="00500AED"/>
    <w:rsid w:val="0056477E"/>
    <w:rsid w:val="008A648E"/>
    <w:rsid w:val="00C958CA"/>
    <w:rsid w:val="00CA66BC"/>
    <w:rsid w:val="00DE3823"/>
    <w:rsid w:val="00F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ABBB"/>
  <w15:chartTrackingRefBased/>
  <w15:docId w15:val="{F52F65B0-EF99-4899-AF91-1E053CE69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9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Шевелева Ольга Борисовна</cp:lastModifiedBy>
  <cp:revision>3</cp:revision>
  <dcterms:created xsi:type="dcterms:W3CDTF">2023-10-31T07:18:00Z</dcterms:created>
  <dcterms:modified xsi:type="dcterms:W3CDTF">2023-10-31T09:34:00Z</dcterms:modified>
</cp:coreProperties>
</file>