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C9" w:rsidRPr="00455AC9" w:rsidRDefault="00455AC9" w:rsidP="00430070">
      <w:pPr>
        <w:pStyle w:val="a3"/>
        <w:shd w:val="clear" w:color="auto" w:fill="FFFFFF"/>
        <w:spacing w:line="336" w:lineRule="atLeast"/>
        <w:jc w:val="center"/>
        <w:rPr>
          <w:color w:val="131318"/>
          <w:spacing w:val="-10"/>
          <w:sz w:val="28"/>
          <w:szCs w:val="28"/>
        </w:rPr>
      </w:pPr>
      <w:r w:rsidRPr="00455AC9">
        <w:rPr>
          <w:color w:val="131318"/>
          <w:spacing w:val="-10"/>
          <w:sz w:val="28"/>
          <w:szCs w:val="28"/>
        </w:rPr>
        <w:t>Строительство</w:t>
      </w:r>
      <w:r w:rsidR="00430070">
        <w:rPr>
          <w:color w:val="131318"/>
          <w:spacing w:val="-10"/>
          <w:sz w:val="28"/>
          <w:szCs w:val="28"/>
        </w:rPr>
        <w:t xml:space="preserve"> </w:t>
      </w:r>
      <w:r w:rsidRPr="00455AC9">
        <w:rPr>
          <w:color w:val="131318"/>
          <w:spacing w:val="-10"/>
          <w:sz w:val="28"/>
          <w:szCs w:val="28"/>
        </w:rPr>
        <w:t>МКД в Ивановской области</w:t>
      </w:r>
    </w:p>
    <w:p w:rsidR="00A83651" w:rsidRDefault="00430070" w:rsidP="00A8365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3649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За </w:t>
      </w:r>
      <w:r w:rsidRPr="00D00E8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9</w:t>
      </w:r>
      <w:r w:rsidRPr="0033649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месяцев текущего года Управлением Росреестра по </w:t>
      </w:r>
      <w:r w:rsidRPr="00D00E8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Ивановской области</w:t>
      </w:r>
      <w:r w:rsidRPr="0033649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в Единый госуд</w:t>
      </w: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арственный реестр недвижимости </w:t>
      </w:r>
      <w:r w:rsidRPr="0033649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внесены сведения о постановке на государственный кадастровый учет </w:t>
      </w:r>
      <w:r w:rsidRPr="00D00E8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16</w:t>
      </w:r>
      <w:r w:rsidRPr="0033649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многоквартирных домов (МКД). </w:t>
      </w:r>
    </w:p>
    <w:p w:rsidR="00430070" w:rsidRDefault="00430070" w:rsidP="00A8365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33649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Общая площадь учтенных за этот период вр</w:t>
      </w:r>
      <w:r w:rsidRPr="00D00E8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емени объектов составила почти 80</w:t>
      </w:r>
      <w:r w:rsidRPr="00336499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 xml:space="preserve"> тысяч ква</w:t>
      </w:r>
      <w:r w:rsidRPr="00D00E8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дратных метров.</w:t>
      </w:r>
    </w:p>
    <w:p w:rsidR="00430070" w:rsidRPr="00A83651" w:rsidRDefault="005A0E3B" w:rsidP="00A8365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Большее количество</w:t>
      </w:r>
      <w:r w:rsidR="00AA600E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домов было поставлено на кадастровый учет в мае 2024 года – 3 многоквартирных дома, а </w:t>
      </w:r>
      <w:r w:rsidR="00DC2C40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AA600E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сентябре не вводилось ни одного дома.</w:t>
      </w:r>
      <w:r w:rsidR="00D00E8A" w:rsidRPr="00675E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0070" w:rsidRPr="00675E8E" w:rsidRDefault="00336499" w:rsidP="00A8365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Одновременно с многоквартирным домом на кадастровый учет ставятся все объекты недвижимости, расположенные в данном доме: жилые и нежилые помещения, места общего пользования, при наличии – машино-места и другие объекты.</w:t>
      </w:r>
    </w:p>
    <w:p w:rsidR="000A64C5" w:rsidRPr="00A83651" w:rsidRDefault="000A64C5" w:rsidP="00A83651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336499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рок постановки многоквартирных домов на кадастровый учет составляет всего </w:t>
      </w:r>
      <w:r w:rsidR="00D00E8A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336499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рабочи</w:t>
      </w:r>
      <w:r w:rsidR="00D00E8A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r w:rsidR="00336499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</w:t>
      </w:r>
      <w:r w:rsidR="00D00E8A" w:rsidRPr="00675E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ень.</w:t>
      </w:r>
      <w:bookmarkStart w:id="0" w:name="_GoBack"/>
      <w:bookmarkEnd w:id="0"/>
    </w:p>
    <w:p w:rsidR="00003240" w:rsidRDefault="004F5E76" w:rsidP="004F5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участник долевого строительства вправе ждать от застройщика не только ключи от квартиры, но и регистрации права собственности. Застройщик может подать заявление о регистрации права самостоятельно без участия дольщика.</w:t>
      </w:r>
    </w:p>
    <w:p w:rsidR="00430070" w:rsidRDefault="00430070" w:rsidP="004F5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070" w:rsidRDefault="00430070" w:rsidP="004300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 w:rsidRPr="00D00E8A"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        </w:t>
      </w:r>
    </w:p>
    <w:p w:rsidR="00430070" w:rsidRPr="00814E97" w:rsidRDefault="00430070" w:rsidP="004F5E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0070" w:rsidRPr="0081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2"/>
    <w:rsid w:val="00003240"/>
    <w:rsid w:val="00050975"/>
    <w:rsid w:val="000A64C5"/>
    <w:rsid w:val="00235502"/>
    <w:rsid w:val="00336499"/>
    <w:rsid w:val="00430070"/>
    <w:rsid w:val="00455AC9"/>
    <w:rsid w:val="004F5E76"/>
    <w:rsid w:val="005A0E3B"/>
    <w:rsid w:val="005F75EE"/>
    <w:rsid w:val="00675E8E"/>
    <w:rsid w:val="00786AEA"/>
    <w:rsid w:val="00814E97"/>
    <w:rsid w:val="00A83651"/>
    <w:rsid w:val="00AA600E"/>
    <w:rsid w:val="00C077D6"/>
    <w:rsid w:val="00D00E8A"/>
    <w:rsid w:val="00D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832C"/>
  <w15:chartTrackingRefBased/>
  <w15:docId w15:val="{C01AB2EF-2454-4D3E-A713-658BCAEC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6499"/>
    <w:rPr>
      <w:i/>
      <w:iCs/>
    </w:rPr>
  </w:style>
  <w:style w:type="character" w:styleId="a5">
    <w:name w:val="Strong"/>
    <w:basedOn w:val="a0"/>
    <w:uiPriority w:val="22"/>
    <w:qFormat/>
    <w:rsid w:val="00336499"/>
    <w:rPr>
      <w:b/>
      <w:bCs/>
    </w:rPr>
  </w:style>
  <w:style w:type="character" w:styleId="a6">
    <w:name w:val="Hyperlink"/>
    <w:basedOn w:val="a0"/>
    <w:uiPriority w:val="99"/>
    <w:semiHidden/>
    <w:unhideWhenUsed/>
    <w:rsid w:val="00A83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Я.Э.</dc:creator>
  <cp:keywords/>
  <dc:description/>
  <cp:lastModifiedBy>Дунская Екатерина Евгеньевна</cp:lastModifiedBy>
  <cp:revision>13</cp:revision>
  <dcterms:created xsi:type="dcterms:W3CDTF">2024-10-10T08:44:00Z</dcterms:created>
  <dcterms:modified xsi:type="dcterms:W3CDTF">2024-10-22T08:40:00Z</dcterms:modified>
</cp:coreProperties>
</file>