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1" w:rsidRPr="006A7627" w:rsidRDefault="00886411" w:rsidP="00655A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411" w:rsidRPr="00102268" w:rsidRDefault="00886411" w:rsidP="00E857F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2268">
        <w:rPr>
          <w:rFonts w:ascii="Times New Roman" w:hAnsi="Times New Roman"/>
          <w:b/>
          <w:sz w:val="28"/>
          <w:szCs w:val="28"/>
        </w:rPr>
        <w:t>ИВАНОВСКАЯ ОБЛАСТЬ</w:t>
      </w:r>
      <w:r w:rsidRPr="00102268">
        <w:rPr>
          <w:rFonts w:ascii="Times New Roman" w:hAnsi="Times New Roman"/>
          <w:b/>
          <w:sz w:val="28"/>
          <w:szCs w:val="28"/>
        </w:rPr>
        <w:br/>
        <w:t>ЛУХСКИЙ МУНИЦИПАЛЬНЫЙ РАЙОН</w:t>
      </w:r>
    </w:p>
    <w:p w:rsidR="00886411" w:rsidRPr="00102268" w:rsidRDefault="00886411" w:rsidP="00E857F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2268">
        <w:rPr>
          <w:rFonts w:ascii="Times New Roman" w:hAnsi="Times New Roman"/>
          <w:b/>
          <w:sz w:val="28"/>
          <w:szCs w:val="28"/>
        </w:rPr>
        <w:t>АДМИНИСТРАЦИЯ БЛАГОВЕЩЕНСКОГО СЕЛЬСКОГО ПОСЕЛЕНИЯ</w:t>
      </w:r>
    </w:p>
    <w:p w:rsidR="00886411" w:rsidRPr="00102268" w:rsidRDefault="00886411" w:rsidP="00E85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E857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226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86411" w:rsidRPr="00102268" w:rsidRDefault="00886411" w:rsidP="00E857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6411" w:rsidRPr="00102268" w:rsidRDefault="006437DA" w:rsidP="00E857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2268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886411" w:rsidRPr="001022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A38A9" w:rsidRPr="00102268">
        <w:rPr>
          <w:rFonts w:ascii="Times New Roman" w:hAnsi="Times New Roman"/>
          <w:b/>
          <w:sz w:val="28"/>
          <w:szCs w:val="28"/>
          <w:lang w:eastAsia="ru-RU"/>
        </w:rPr>
        <w:t>05</w:t>
      </w:r>
      <w:r w:rsidR="00886411" w:rsidRPr="0010226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A38A9" w:rsidRPr="00102268">
        <w:rPr>
          <w:rFonts w:ascii="Times New Roman" w:hAnsi="Times New Roman"/>
          <w:b/>
          <w:sz w:val="28"/>
          <w:szCs w:val="28"/>
          <w:lang w:eastAsia="ru-RU"/>
        </w:rPr>
        <w:t xml:space="preserve"> ноября</w:t>
      </w:r>
      <w:r w:rsidR="00886411" w:rsidRPr="00102268">
        <w:rPr>
          <w:rFonts w:ascii="Times New Roman" w:hAnsi="Times New Roman"/>
          <w:b/>
          <w:sz w:val="28"/>
          <w:szCs w:val="28"/>
          <w:lang w:eastAsia="ru-RU"/>
        </w:rPr>
        <w:t xml:space="preserve"> 2013г.                                                                      №</w:t>
      </w:r>
      <w:r w:rsidR="006A38A9" w:rsidRPr="00102268">
        <w:rPr>
          <w:rFonts w:ascii="Times New Roman" w:hAnsi="Times New Roman"/>
          <w:b/>
          <w:sz w:val="28"/>
          <w:szCs w:val="28"/>
          <w:lang w:eastAsia="ru-RU"/>
        </w:rPr>
        <w:t>81</w:t>
      </w:r>
    </w:p>
    <w:p w:rsidR="00886411" w:rsidRPr="00102268" w:rsidRDefault="00886411" w:rsidP="00E857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3A97" w:rsidRPr="00102268" w:rsidRDefault="00886411" w:rsidP="00E857FA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2268">
        <w:rPr>
          <w:rFonts w:ascii="Times New Roman" w:hAnsi="Times New Roman"/>
          <w:b/>
          <w:sz w:val="28"/>
          <w:szCs w:val="28"/>
        </w:rPr>
        <w:t xml:space="preserve">Об  утверждении муниципальной программы Благовещенского сельского поселения </w:t>
      </w:r>
      <w:r w:rsidR="00F76698" w:rsidRPr="00102268">
        <w:rPr>
          <w:rFonts w:ascii="Times New Roman" w:hAnsi="Times New Roman"/>
          <w:b/>
          <w:color w:val="000000"/>
          <w:sz w:val="28"/>
          <w:szCs w:val="28"/>
        </w:rPr>
        <w:t>«Обеспечение безопасности граждан»</w:t>
      </w:r>
    </w:p>
    <w:p w:rsidR="00F76698" w:rsidRPr="00102268" w:rsidRDefault="00C47822" w:rsidP="00E857FA">
      <w:pPr>
        <w:pStyle w:val="a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2268">
        <w:rPr>
          <w:rFonts w:ascii="Times New Roman" w:hAnsi="Times New Roman"/>
          <w:color w:val="000000"/>
          <w:sz w:val="28"/>
          <w:szCs w:val="28"/>
        </w:rPr>
        <w:t>(в редакции постановлений от 31.10.2014 №71;от 10.11.2014 №79;от 26.10.2015 №86;от  25.11.2015 №94;от 30.12.2015 №108;от 05.12.2016 №98;от 07.11.2017 №91;от 25.12.2017 №106;от 20.04.2018 №22;от 22.10.2018 №57;от 24.12.2018 №72;от 21.10.2019 №49;от 24.12.2019 №62;от 28.10.2020 №52;от 17.11.2020 №62;от 08.12.2020 №72;</w:t>
      </w:r>
      <w:proofErr w:type="gramEnd"/>
      <w:r w:rsidRPr="00102268">
        <w:rPr>
          <w:rFonts w:ascii="Times New Roman" w:hAnsi="Times New Roman"/>
          <w:color w:val="000000"/>
          <w:sz w:val="28"/>
          <w:szCs w:val="28"/>
        </w:rPr>
        <w:t>от 22.12.2020 №78;от 03.11.2021 №52;от 27.12.2021 №71;от 29.06.2022 №47;от 22.09.2022 №69;от 27.12.2022 №92;от 01.11.2023 №65;от 16.11.2023 №85;от 08.12.2023 №101;от 28.12.2023 №116;от 12.11.2024 №110;от 20.12.2024 №</w:t>
      </w:r>
      <w:r w:rsidR="00C33A97" w:rsidRPr="00102268">
        <w:rPr>
          <w:rFonts w:ascii="Times New Roman" w:hAnsi="Times New Roman"/>
          <w:color w:val="000000"/>
          <w:sz w:val="28"/>
          <w:szCs w:val="28"/>
        </w:rPr>
        <w:t>139)</w:t>
      </w:r>
    </w:p>
    <w:p w:rsidR="00886411" w:rsidRPr="00102268" w:rsidRDefault="00C33A97" w:rsidP="00E857F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26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 xml:space="preserve">о кодекса Российской Федерации, 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Благовещенского сельского поселения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01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>.1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1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>.2013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 № 7</w:t>
      </w:r>
      <w:r w:rsidR="00247C92" w:rsidRPr="00102268">
        <w:rPr>
          <w:rFonts w:ascii="Times New Roman" w:hAnsi="Times New Roman"/>
          <w:sz w:val="28"/>
          <w:szCs w:val="28"/>
          <w:lang w:eastAsia="ru-RU"/>
        </w:rPr>
        <w:t>4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а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программ 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Благовещенского сельского поселения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», постановлением администрации 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Благовещенского сельского поселения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5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>.11.2013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 № 78 «Об утверждении перечня программ и подпрограмм 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>Благовещенского сельского поселения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 xml:space="preserve">», администрация </w:t>
      </w:r>
      <w:r w:rsidR="006F70D1" w:rsidRPr="00102268">
        <w:rPr>
          <w:rFonts w:ascii="Times New Roman" w:hAnsi="Times New Roman"/>
          <w:sz w:val="28"/>
          <w:szCs w:val="28"/>
          <w:lang w:eastAsia="ru-RU"/>
        </w:rPr>
        <w:t xml:space="preserve">Благовещенского сельского поселения 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>ПОСТАН</w:t>
      </w:r>
      <w:r w:rsidR="003D5BB3" w:rsidRPr="00102268">
        <w:rPr>
          <w:rFonts w:ascii="Times New Roman" w:hAnsi="Times New Roman"/>
          <w:sz w:val="28"/>
          <w:szCs w:val="28"/>
          <w:lang w:eastAsia="ru-RU"/>
        </w:rPr>
        <w:t>О</w:t>
      </w:r>
      <w:r w:rsidR="00886411" w:rsidRPr="00102268">
        <w:rPr>
          <w:rFonts w:ascii="Times New Roman" w:hAnsi="Times New Roman"/>
          <w:sz w:val="28"/>
          <w:szCs w:val="28"/>
          <w:lang w:eastAsia="ru-RU"/>
        </w:rPr>
        <w:t>ВЛЯЕТ:</w:t>
      </w:r>
    </w:p>
    <w:p w:rsidR="00886411" w:rsidRPr="00102268" w:rsidRDefault="00886411" w:rsidP="00E857F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C33A97" w:rsidP="00E857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2268">
        <w:rPr>
          <w:rFonts w:ascii="Times New Roman" w:hAnsi="Times New Roman"/>
          <w:sz w:val="28"/>
          <w:szCs w:val="28"/>
        </w:rPr>
        <w:t xml:space="preserve">              </w:t>
      </w:r>
      <w:r w:rsidR="00886411" w:rsidRPr="00102268">
        <w:rPr>
          <w:rFonts w:ascii="Times New Roman" w:hAnsi="Times New Roman"/>
          <w:sz w:val="28"/>
          <w:szCs w:val="28"/>
        </w:rPr>
        <w:t>1. Утвердить муниципальную программу Благовещенского сельского поселения «</w:t>
      </w:r>
      <w:r w:rsidR="00F76698" w:rsidRPr="00102268">
        <w:rPr>
          <w:rFonts w:ascii="Times New Roman" w:hAnsi="Times New Roman"/>
          <w:sz w:val="28"/>
          <w:szCs w:val="28"/>
        </w:rPr>
        <w:t>Обеспечение безопасности</w:t>
      </w:r>
      <w:r w:rsidR="00886411" w:rsidRPr="00102268">
        <w:rPr>
          <w:rFonts w:ascii="Times New Roman" w:hAnsi="Times New Roman"/>
          <w:sz w:val="28"/>
          <w:szCs w:val="28"/>
        </w:rPr>
        <w:t xml:space="preserve"> граждан»  (Приложение №1).</w:t>
      </w:r>
    </w:p>
    <w:p w:rsidR="00886411" w:rsidRPr="00102268" w:rsidRDefault="00C33A97" w:rsidP="00E857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2268">
        <w:rPr>
          <w:rFonts w:ascii="Times New Roman" w:hAnsi="Times New Roman"/>
          <w:sz w:val="28"/>
          <w:szCs w:val="28"/>
        </w:rPr>
        <w:t xml:space="preserve">              </w:t>
      </w:r>
      <w:r w:rsidR="00886411" w:rsidRPr="00102268">
        <w:rPr>
          <w:rFonts w:ascii="Times New Roman" w:hAnsi="Times New Roman"/>
          <w:sz w:val="28"/>
          <w:szCs w:val="28"/>
        </w:rPr>
        <w:t>2. Установить, что финансирование мероприятий муниципальной Программы «</w:t>
      </w:r>
      <w:r w:rsidR="00F76698" w:rsidRPr="00102268">
        <w:rPr>
          <w:rFonts w:ascii="Times New Roman" w:hAnsi="Times New Roman"/>
          <w:sz w:val="28"/>
          <w:szCs w:val="28"/>
        </w:rPr>
        <w:t>Обеспечение безопасности граждан</w:t>
      </w:r>
      <w:r w:rsidR="00886411" w:rsidRPr="00102268">
        <w:rPr>
          <w:rFonts w:ascii="Times New Roman" w:hAnsi="Times New Roman"/>
          <w:sz w:val="28"/>
          <w:szCs w:val="28"/>
        </w:rPr>
        <w:t>» (далее Программа) осуществляется за счет средств бюджета Благовещенского сельского поселения.</w:t>
      </w:r>
    </w:p>
    <w:p w:rsidR="00886411" w:rsidRPr="00102268" w:rsidRDefault="00C33A97" w:rsidP="00E857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2268">
        <w:rPr>
          <w:rFonts w:ascii="Times New Roman" w:hAnsi="Times New Roman"/>
          <w:sz w:val="28"/>
          <w:szCs w:val="28"/>
        </w:rPr>
        <w:t xml:space="preserve">              </w:t>
      </w:r>
      <w:r w:rsidR="00886411" w:rsidRPr="0010226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официальном издании «Вестник администрации Благовещенского сельского поселения» и распространяется на правоотношения, возникшие при составлении бюджета Благовещенского сельского поселения, начиная с формирования бюджета Благовещенского сельского поселения на 2014 год и плановый период 2015-2016 годов.</w:t>
      </w:r>
    </w:p>
    <w:p w:rsidR="00886411" w:rsidRPr="00102268" w:rsidRDefault="00C33A97" w:rsidP="00E857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2268">
        <w:rPr>
          <w:rFonts w:ascii="Times New Roman" w:hAnsi="Times New Roman"/>
          <w:sz w:val="28"/>
          <w:szCs w:val="28"/>
        </w:rPr>
        <w:t xml:space="preserve">              </w:t>
      </w:r>
      <w:r w:rsidR="00886411" w:rsidRPr="00102268">
        <w:rPr>
          <w:rFonts w:ascii="Times New Roman" w:hAnsi="Times New Roman"/>
          <w:sz w:val="28"/>
          <w:szCs w:val="28"/>
        </w:rPr>
        <w:t>4.Контроль над выполнением настоящего постановления оставляю за собой.</w:t>
      </w:r>
    </w:p>
    <w:p w:rsidR="00886411" w:rsidRPr="00102268" w:rsidRDefault="00886411" w:rsidP="00E857F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A97" w:rsidRPr="00102268" w:rsidRDefault="00C33A97" w:rsidP="00E857FA">
      <w:pPr>
        <w:pStyle w:val="a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6411" w:rsidRPr="00102268" w:rsidRDefault="00886411" w:rsidP="00E857FA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102268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886411" w:rsidRPr="00102268" w:rsidRDefault="00886411" w:rsidP="00E857FA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102268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Pr="00102268">
        <w:rPr>
          <w:rFonts w:ascii="Times New Roman" w:hAnsi="Times New Roman"/>
          <w:sz w:val="28"/>
          <w:szCs w:val="28"/>
          <w:lang w:eastAsia="ru-RU"/>
        </w:rPr>
        <w:t>:                                       Куликова Г.А.</w:t>
      </w:r>
    </w:p>
    <w:p w:rsidR="00886411" w:rsidRPr="00102268" w:rsidRDefault="00886411" w:rsidP="00E857F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10226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10226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10226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10226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10226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102268" w:rsidRDefault="00886411" w:rsidP="0010226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Pr="00C33A97" w:rsidRDefault="00886411" w:rsidP="00C33A97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72631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2A7D3A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86411" w:rsidRPr="008E6E5D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8E6E5D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«</w:t>
      </w:r>
      <w:r w:rsidR="00F76698" w:rsidRPr="008E6E5D">
        <w:rPr>
          <w:rFonts w:ascii="Times New Roman" w:hAnsi="Times New Roman" w:cs="Times New Roman"/>
          <w:b/>
          <w:sz w:val="56"/>
          <w:szCs w:val="56"/>
        </w:rPr>
        <w:t>Обеспечение безопасности граждан</w:t>
      </w:r>
      <w:r w:rsidRPr="008E6E5D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Pr="00102268" w:rsidRDefault="00A134B2" w:rsidP="00A134B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02268">
        <w:rPr>
          <w:rFonts w:ascii="Times New Roman" w:hAnsi="Times New Roman" w:cs="Times New Roman"/>
          <w:sz w:val="28"/>
          <w:szCs w:val="28"/>
          <w:lang w:eastAsia="ru-RU"/>
        </w:rPr>
        <w:t>с. Благовещенье</w:t>
      </w:r>
    </w:p>
    <w:p w:rsidR="00102268" w:rsidRDefault="00102268" w:rsidP="00A134B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C642D" w:rsidRPr="00102268" w:rsidRDefault="00EC642D" w:rsidP="00102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EC642D" w:rsidRPr="00102268" w:rsidRDefault="00EC642D" w:rsidP="00102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102268"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 w:rsidRPr="0010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2D" w:rsidRPr="00102268" w:rsidRDefault="00EC642D" w:rsidP="00102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022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02268">
        <w:rPr>
          <w:rFonts w:ascii="Times New Roman" w:hAnsi="Times New Roman" w:cs="Times New Roman"/>
          <w:sz w:val="28"/>
          <w:szCs w:val="28"/>
          <w:lang w:eastAsia="ru-RU"/>
        </w:rPr>
        <w:t>от 20.12.2024  г. №139</w:t>
      </w: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26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EC642D" w:rsidRPr="00102268" w:rsidRDefault="00EC642D" w:rsidP="001022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2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226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10226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102268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EC642D" w:rsidRPr="00102268" w:rsidRDefault="00EC642D" w:rsidP="001022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2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226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10226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EC642D" w:rsidRPr="00102268" w:rsidTr="00B639AE">
        <w:trPr>
          <w:trHeight w:val="10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граждан»   (далее – Программа)</w:t>
            </w:r>
          </w:p>
          <w:p w:rsidR="00EC642D" w:rsidRPr="00102268" w:rsidRDefault="00EC642D" w:rsidP="00102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2019-2027г.г.</w:t>
            </w:r>
          </w:p>
        </w:tc>
      </w:tr>
      <w:tr w:rsidR="00EC642D" w:rsidRPr="00102268" w:rsidTr="00B63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EC642D" w:rsidRPr="00102268" w:rsidTr="00B63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EC642D" w:rsidRPr="00102268" w:rsidTr="00B63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Аналитическая подпрограмма:</w:t>
            </w:r>
          </w:p>
          <w:p w:rsidR="00EC642D" w:rsidRPr="00102268" w:rsidRDefault="00EC642D" w:rsidP="0010226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2268">
              <w:rPr>
                <w:sz w:val="28"/>
                <w:szCs w:val="28"/>
              </w:rPr>
              <w:t xml:space="preserve"> </w:t>
            </w:r>
            <w:r w:rsidRPr="00102268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 чрезвычайных ситуаций природного и техногенного характера, гражданская оборона, обеспечение пожарной безопасности» (приложение 1)</w:t>
            </w:r>
          </w:p>
        </w:tc>
      </w:tr>
      <w:tr w:rsidR="00EC642D" w:rsidRPr="00102268" w:rsidTr="00B639AE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2268">
              <w:rPr>
                <w:rFonts w:ascii="Times New Roman" w:hAnsi="Times New Roman"/>
                <w:sz w:val="28"/>
                <w:szCs w:val="28"/>
              </w:rPr>
              <w:t>-повышение уровня безопасности жизнедеятельности населения в Благовещенском сельском поселении.</w:t>
            </w:r>
          </w:p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2D" w:rsidRPr="00102268" w:rsidTr="00B63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105240,99 руб., 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300000,00</w:t>
            </w: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135315,40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126866,44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526913,82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местный бюджет: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105240,99 руб., 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2020 год  – 300000,00</w:t>
            </w: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135315,40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126866,44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526913,82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50000,00 руб.</w:t>
            </w:r>
          </w:p>
        </w:tc>
      </w:tr>
    </w:tbl>
    <w:p w:rsidR="00EC642D" w:rsidRPr="00102268" w:rsidRDefault="00EC642D" w:rsidP="0010226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текущей ситуации </w:t>
      </w: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102268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</w:rPr>
        <w:t>«Обеспечение безопасности граждан»</w:t>
      </w:r>
    </w:p>
    <w:p w:rsidR="00EC642D" w:rsidRPr="00102268" w:rsidRDefault="00EC642D" w:rsidP="0010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0226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 </w:t>
      </w:r>
    </w:p>
    <w:p w:rsidR="00EC642D" w:rsidRPr="00102268" w:rsidRDefault="00EC642D" w:rsidP="00102268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0226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Стратегической задачей в сфере безопасности жизнедеятельности населения Благовещенского сельского поселения является повышение уровня защищенности граждан от преступных посягательств и иных угроз их жизни, здоровью и имуществу, </w:t>
      </w:r>
    </w:p>
    <w:p w:rsidR="00EC642D" w:rsidRPr="00102268" w:rsidRDefault="00EC642D" w:rsidP="00102268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0226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 </w:t>
      </w:r>
    </w:p>
    <w:p w:rsidR="00EC642D" w:rsidRPr="00102268" w:rsidRDefault="00EC642D" w:rsidP="00102268">
      <w:pPr>
        <w:pStyle w:val="ConsPlusCell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02268">
        <w:rPr>
          <w:rFonts w:ascii="Times New Roman" w:hAnsi="Times New Roman" w:cs="Times New Roman"/>
          <w:sz w:val="28"/>
          <w:szCs w:val="28"/>
        </w:rPr>
        <w:t xml:space="preserve">        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  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 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 Решению этих задач должна служить муниципальная программа «Обеспечение безопасности граждан</w:t>
      </w:r>
      <w:r w:rsidRPr="0010226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C642D" w:rsidRPr="00102268" w:rsidRDefault="00EC642D" w:rsidP="00102268">
      <w:pPr>
        <w:pStyle w:val="ConsPlusCell"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r w:rsidRPr="00102268">
        <w:rPr>
          <w:sz w:val="28"/>
          <w:szCs w:val="28"/>
        </w:rPr>
        <w:t xml:space="preserve">   </w:t>
      </w:r>
    </w:p>
    <w:p w:rsidR="00EC642D" w:rsidRPr="00102268" w:rsidRDefault="00EC642D" w:rsidP="0010226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ожидаемые результаты </w:t>
      </w: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Целью подпрограммы является создание условий для реализации полномочий администрации Благовещенского сельского поселения в области обеспечения пожарной безопасности.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Для достижения цели предусмотрено решение следующих первоочередных задач: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- осуществление мероприятий по обеспечению первичных мер пожарной безопасности.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Программы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31"/>
        <w:gridCol w:w="766"/>
        <w:gridCol w:w="776"/>
        <w:gridCol w:w="776"/>
        <w:gridCol w:w="1105"/>
        <w:gridCol w:w="821"/>
        <w:gridCol w:w="808"/>
        <w:gridCol w:w="116"/>
        <w:gridCol w:w="955"/>
      </w:tblGrid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индикатора</w:t>
            </w:r>
          </w:p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</w:t>
            </w:r>
            <w:proofErr w:type="spell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02268">
              <w:rPr>
                <w:rFonts w:ascii="Times New Roman" w:hAnsi="Times New Roman"/>
                <w:sz w:val="28"/>
                <w:szCs w:val="28"/>
              </w:rPr>
              <w:t>Очистка противопожарных прорубей в зимний период</w:t>
            </w:r>
          </w:p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02268">
              <w:rPr>
                <w:rFonts w:ascii="Times New Roman" w:hAnsi="Times New Roman"/>
                <w:sz w:val="28"/>
                <w:szCs w:val="28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 xml:space="preserve">Уличное оповещение населения о чрезвычайных ситуациях на объектах Благовещенского сельского поселения </w:t>
            </w:r>
          </w:p>
          <w:p w:rsidR="00EC642D" w:rsidRPr="00102268" w:rsidRDefault="00EC642D" w:rsidP="001022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EC642D" w:rsidRPr="00102268" w:rsidRDefault="00EC642D" w:rsidP="001022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25"/>
        <w:gridCol w:w="1406"/>
        <w:gridCol w:w="1406"/>
        <w:gridCol w:w="1406"/>
        <w:gridCol w:w="1266"/>
        <w:gridCol w:w="1280"/>
      </w:tblGrid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всего: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102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Приложение 1 к муниципальной программе</w:t>
      </w:r>
    </w:p>
    <w:p w:rsidR="00EC642D" w:rsidRPr="00102268" w:rsidRDefault="00EC642D" w:rsidP="001022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Благовещенского сельского поселения </w:t>
      </w:r>
    </w:p>
    <w:p w:rsidR="00EC642D" w:rsidRPr="00102268" w:rsidRDefault="00EC642D" w:rsidP="001022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безопасности граждан» </w:t>
      </w:r>
    </w:p>
    <w:p w:rsidR="00EC642D" w:rsidRPr="00102268" w:rsidRDefault="00EC642D" w:rsidP="001022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2268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Pr="001022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numPr>
          <w:ilvl w:val="0"/>
          <w:numId w:val="7"/>
        </w:numPr>
        <w:tabs>
          <w:tab w:val="clear" w:pos="720"/>
          <w:tab w:val="num" w:pos="1620"/>
        </w:tabs>
        <w:spacing w:after="0" w:line="240" w:lineRule="auto"/>
        <w:ind w:left="16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EC642D" w:rsidRPr="00102268" w:rsidTr="00B639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EC642D" w:rsidRPr="00102268" w:rsidTr="00B639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</w:tc>
      </w:tr>
      <w:tr w:rsidR="00EC642D" w:rsidRPr="00102268" w:rsidTr="00B639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2019-2027 г.г.</w:t>
            </w:r>
          </w:p>
        </w:tc>
      </w:tr>
      <w:tr w:rsidR="00EC642D" w:rsidRPr="00102268" w:rsidTr="00B639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Благовещенского сельского поселения </w:t>
            </w: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 xml:space="preserve">нижение рисков возникновения пожаров; </w:t>
            </w:r>
          </w:p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- сокращение числа же</w:t>
            </w:r>
            <w:proofErr w:type="gramStart"/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ртв ср</w:t>
            </w:r>
            <w:proofErr w:type="gramEnd"/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еди населения, снижение материальных потерь вследствие пожаров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105240,99 руб., 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300000,00</w:t>
            </w: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135315,40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126866,44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526913,82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местный бюджет: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105240,99 руб., 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300000,00</w:t>
            </w: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135315,40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126866,44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526913,82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100000,00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50000,00 руб.</w:t>
            </w:r>
          </w:p>
          <w:p w:rsidR="00EC642D" w:rsidRPr="00102268" w:rsidRDefault="00EC642D" w:rsidP="00102268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2D" w:rsidRPr="00102268" w:rsidRDefault="00EC642D" w:rsidP="00102268">
      <w:pPr>
        <w:numPr>
          <w:ilvl w:val="0"/>
          <w:numId w:val="7"/>
        </w:numPr>
        <w:tabs>
          <w:tab w:val="clear" w:pos="720"/>
          <w:tab w:val="num" w:pos="1620"/>
        </w:tabs>
        <w:spacing w:after="0" w:line="240" w:lineRule="auto"/>
        <w:ind w:left="16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Краткая  характеристика сферы реализации подпрограммы</w:t>
      </w:r>
    </w:p>
    <w:p w:rsidR="00EC642D" w:rsidRPr="00102268" w:rsidRDefault="00EC642D" w:rsidP="00102268">
      <w:pPr>
        <w:pStyle w:val="ConsPlusCell"/>
        <w:spacing w:after="200"/>
        <w:rPr>
          <w:rFonts w:ascii="Times New Roman" w:hAnsi="Times New Roman" w:cs="Times New Roman"/>
          <w:sz w:val="28"/>
          <w:szCs w:val="28"/>
        </w:rPr>
      </w:pPr>
      <w:r w:rsidRPr="0010226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02268">
        <w:rPr>
          <w:rFonts w:ascii="Times New Roman" w:hAnsi="Times New Roman" w:cs="Times New Roman"/>
          <w:sz w:val="28"/>
          <w:szCs w:val="28"/>
        </w:rPr>
        <w:t>На территории Благовещенского сельского поселения возникают проблемные вопросы по решению задач, связанных с ликвидацией пожаров, для устранения которых 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EC642D" w:rsidRPr="00102268" w:rsidRDefault="00EC642D" w:rsidP="0010226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2268"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          Мероприятия по реализации подпрограммы систематизированы по приоритетным направлениям в сфере </w:t>
      </w:r>
      <w:proofErr w:type="gramStart"/>
      <w:r w:rsidRPr="00102268">
        <w:rPr>
          <w:rFonts w:ascii="Times New Roman" w:hAnsi="Times New Roman" w:cs="Times New Roman"/>
          <w:sz w:val="28"/>
          <w:szCs w:val="28"/>
          <w:lang w:eastAsia="ru-RU"/>
        </w:rPr>
        <w:t>обеспечения безопасности жизнедеятельности населения Благовещенского сельского поселения</w:t>
      </w:r>
      <w:proofErr w:type="gramEnd"/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систему мероприятий подпрограммы  входят: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02268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102268">
        <w:rPr>
          <w:rFonts w:ascii="Times New Roman" w:hAnsi="Times New Roman" w:cs="Times New Roman"/>
          <w:sz w:val="28"/>
          <w:szCs w:val="28"/>
        </w:rPr>
        <w:t xml:space="preserve">нижение рисков возникновения пожаров;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</w:rPr>
        <w:t>- сокращение числа же</w:t>
      </w:r>
      <w:proofErr w:type="gramStart"/>
      <w:r w:rsidRPr="00102268">
        <w:rPr>
          <w:rFonts w:ascii="Times New Roman" w:hAnsi="Times New Roman" w:cs="Times New Roman"/>
          <w:sz w:val="28"/>
          <w:szCs w:val="28"/>
        </w:rPr>
        <w:t>ртв ср</w:t>
      </w:r>
      <w:proofErr w:type="gramEnd"/>
      <w:r w:rsidRPr="00102268">
        <w:rPr>
          <w:rFonts w:ascii="Times New Roman" w:hAnsi="Times New Roman" w:cs="Times New Roman"/>
          <w:sz w:val="28"/>
          <w:szCs w:val="28"/>
        </w:rPr>
        <w:t>еди населения, снижение материальных потерь вследствие пожаров.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  Поддержание в готовности сил и средств добровольной пожарной охраны, обеспечение первичных мер пожарной безопасности.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Подпрограммы</w:t>
      </w:r>
    </w:p>
    <w:p w:rsidR="00EC642D" w:rsidRPr="00102268" w:rsidRDefault="00EC642D" w:rsidP="00102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416"/>
        <w:gridCol w:w="801"/>
        <w:gridCol w:w="776"/>
        <w:gridCol w:w="1105"/>
        <w:gridCol w:w="887"/>
        <w:gridCol w:w="776"/>
        <w:gridCol w:w="994"/>
        <w:gridCol w:w="1199"/>
      </w:tblGrid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индикатора</w:t>
            </w:r>
          </w:p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</w:t>
            </w:r>
            <w:proofErr w:type="spell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02268">
              <w:rPr>
                <w:rFonts w:ascii="Times New Roman" w:hAnsi="Times New Roman"/>
                <w:sz w:val="28"/>
                <w:szCs w:val="28"/>
              </w:rPr>
              <w:t>Очистка противопожарных прорубей в зимний период</w:t>
            </w:r>
          </w:p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02268">
              <w:rPr>
                <w:rFonts w:ascii="Times New Roman" w:hAnsi="Times New Roman"/>
                <w:sz w:val="28"/>
                <w:szCs w:val="28"/>
              </w:rPr>
              <w:t>Противопожарная опашка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C642D" w:rsidRPr="00102268" w:rsidTr="00B639AE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 xml:space="preserve">Уличное оповещение населения о чрезвычайных ситуациях на объектах Благовещенского сельского поселения </w:t>
            </w:r>
          </w:p>
          <w:p w:rsidR="00EC642D" w:rsidRPr="00102268" w:rsidRDefault="00EC642D" w:rsidP="001022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C642D" w:rsidRPr="00102268" w:rsidRDefault="00EC642D" w:rsidP="001022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68"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134"/>
        <w:gridCol w:w="709"/>
        <w:gridCol w:w="851"/>
        <w:gridCol w:w="708"/>
        <w:gridCol w:w="709"/>
        <w:gridCol w:w="851"/>
        <w:gridCol w:w="708"/>
        <w:gridCol w:w="645"/>
        <w:gridCol w:w="30"/>
        <w:gridCol w:w="1026"/>
      </w:tblGrid>
      <w:tr w:rsidR="00EC642D" w:rsidRPr="00102268" w:rsidTr="00B63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EC642D" w:rsidRPr="00102268" w:rsidRDefault="00EC642D" w:rsidP="00102268">
            <w:pPr>
              <w:spacing w:after="0" w:line="240" w:lineRule="auto"/>
              <w:rPr>
                <w:sz w:val="28"/>
                <w:szCs w:val="28"/>
              </w:rPr>
            </w:pPr>
          </w:p>
          <w:p w:rsidR="00EC642D" w:rsidRPr="00102268" w:rsidRDefault="00EC642D" w:rsidP="00102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 (руб.)</w:t>
            </w:r>
          </w:p>
        </w:tc>
      </w:tr>
      <w:tr w:rsidR="00EC642D" w:rsidRPr="00102268" w:rsidTr="00B63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2268">
              <w:rPr>
                <w:sz w:val="28"/>
                <w:szCs w:val="28"/>
              </w:rPr>
              <w:t>4</w:t>
            </w:r>
          </w:p>
        </w:tc>
      </w:tr>
      <w:tr w:rsidR="00EC642D" w:rsidRPr="00102268" w:rsidTr="00B639AE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EC642D" w:rsidRPr="00102268" w:rsidTr="00B639AE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Противопожарная опашка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</w:t>
            </w: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30485,00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C642D" w:rsidRPr="00102268" w:rsidTr="00B639AE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противопожарных прорубей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65422,12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15422,12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15422,12</w:t>
            </w:r>
          </w:p>
        </w:tc>
      </w:tr>
      <w:tr w:rsidR="00EC642D" w:rsidRPr="00102268" w:rsidTr="00B639AE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pStyle w:val="a7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02268">
              <w:rPr>
                <w:rFonts w:ascii="Times New Roman" w:hAnsi="Times New Roman"/>
                <w:sz w:val="28"/>
                <w:szCs w:val="28"/>
              </w:rPr>
              <w:t xml:space="preserve">Оплата за обслуживание уличного оповещения населения о чрезвычайных ситуациях на объектах Благовещенского сельского поселения </w:t>
            </w:r>
          </w:p>
          <w:p w:rsidR="00EC642D" w:rsidRPr="00102268" w:rsidRDefault="00EC642D" w:rsidP="0010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31363,20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32931,36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34577,88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34577,88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34577,88</w:t>
            </w:r>
          </w:p>
        </w:tc>
      </w:tr>
      <w:tr w:rsidR="00EC642D" w:rsidRPr="00102268" w:rsidTr="00B639AE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</w:rPr>
              <w:t>Обрезка кустарников у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</w:t>
            </w:r>
          </w:p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37068,64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C642D" w:rsidRPr="00102268" w:rsidRDefault="00EC642D" w:rsidP="001022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42D" w:rsidRDefault="00EC642D" w:rsidP="001022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268" w:rsidRDefault="00102268" w:rsidP="001022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268" w:rsidRPr="00102268" w:rsidRDefault="00102268" w:rsidP="001022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42D" w:rsidRPr="00102268" w:rsidRDefault="00EC642D" w:rsidP="001022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2268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EC642D" w:rsidRPr="00102268" w:rsidRDefault="00EC642D" w:rsidP="001022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17"/>
        <w:gridCol w:w="1406"/>
        <w:gridCol w:w="1406"/>
        <w:gridCol w:w="1406"/>
        <w:gridCol w:w="1266"/>
        <w:gridCol w:w="1266"/>
      </w:tblGrid>
      <w:tr w:rsidR="00EC642D" w:rsidRPr="00102268" w:rsidTr="00B63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подпрограммы/ источник </w:t>
            </w: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EC642D" w:rsidRPr="00102268" w:rsidTr="00B63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526913,82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C642D" w:rsidRPr="00102268" w:rsidTr="00B63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42D" w:rsidRPr="00102268" w:rsidTr="00B63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D" w:rsidRPr="00102268" w:rsidRDefault="00EC642D" w:rsidP="0010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42D" w:rsidRPr="00102268" w:rsidRDefault="00EC642D" w:rsidP="0010226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11" w:rsidRPr="00102268" w:rsidRDefault="00886411" w:rsidP="001022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6411" w:rsidRPr="00102268" w:rsidSect="006F70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9E3"/>
    <w:multiLevelType w:val="hybridMultilevel"/>
    <w:tmpl w:val="21FC12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E7BFA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F11A9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E6D6D"/>
    <w:multiLevelType w:val="hybridMultilevel"/>
    <w:tmpl w:val="F20C5CA8"/>
    <w:lvl w:ilvl="0" w:tplc="9A58AD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3E4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4056BE"/>
    <w:multiLevelType w:val="hybridMultilevel"/>
    <w:tmpl w:val="C16256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24C09"/>
    <w:multiLevelType w:val="hybridMultilevel"/>
    <w:tmpl w:val="F28ED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7537F6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E44F16"/>
    <w:multiLevelType w:val="hybridMultilevel"/>
    <w:tmpl w:val="630E75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A7627"/>
    <w:rsid w:val="00004255"/>
    <w:rsid w:val="00012188"/>
    <w:rsid w:val="00014B05"/>
    <w:rsid w:val="00020563"/>
    <w:rsid w:val="00032BCE"/>
    <w:rsid w:val="00033F55"/>
    <w:rsid w:val="000345DB"/>
    <w:rsid w:val="000363EB"/>
    <w:rsid w:val="00055816"/>
    <w:rsid w:val="00065A58"/>
    <w:rsid w:val="000811D2"/>
    <w:rsid w:val="000817BA"/>
    <w:rsid w:val="00084BB7"/>
    <w:rsid w:val="00085813"/>
    <w:rsid w:val="000A7730"/>
    <w:rsid w:val="000B2C90"/>
    <w:rsid w:val="000D0FB6"/>
    <w:rsid w:val="000D7021"/>
    <w:rsid w:val="000E0288"/>
    <w:rsid w:val="000E3469"/>
    <w:rsid w:val="000F0F25"/>
    <w:rsid w:val="000F79FB"/>
    <w:rsid w:val="00102268"/>
    <w:rsid w:val="001044C2"/>
    <w:rsid w:val="00104E5A"/>
    <w:rsid w:val="001156E9"/>
    <w:rsid w:val="001163B0"/>
    <w:rsid w:val="00127A0C"/>
    <w:rsid w:val="00127D04"/>
    <w:rsid w:val="00145CA8"/>
    <w:rsid w:val="0015195E"/>
    <w:rsid w:val="00155CB6"/>
    <w:rsid w:val="00155E50"/>
    <w:rsid w:val="00165A12"/>
    <w:rsid w:val="00173705"/>
    <w:rsid w:val="00190A1C"/>
    <w:rsid w:val="0019122F"/>
    <w:rsid w:val="001B71F7"/>
    <w:rsid w:val="001C0340"/>
    <w:rsid w:val="001F4AFF"/>
    <w:rsid w:val="001F674D"/>
    <w:rsid w:val="001F6E94"/>
    <w:rsid w:val="00222ACB"/>
    <w:rsid w:val="002258BB"/>
    <w:rsid w:val="00244F23"/>
    <w:rsid w:val="002456D6"/>
    <w:rsid w:val="00247C92"/>
    <w:rsid w:val="00262581"/>
    <w:rsid w:val="00270AA9"/>
    <w:rsid w:val="00281FD9"/>
    <w:rsid w:val="002A1D3D"/>
    <w:rsid w:val="002A7D3A"/>
    <w:rsid w:val="002D7DAE"/>
    <w:rsid w:val="002E0CB9"/>
    <w:rsid w:val="002E71EA"/>
    <w:rsid w:val="002E75B7"/>
    <w:rsid w:val="002F43A4"/>
    <w:rsid w:val="00303CAD"/>
    <w:rsid w:val="003041BA"/>
    <w:rsid w:val="00312DF5"/>
    <w:rsid w:val="00330F7B"/>
    <w:rsid w:val="0033701D"/>
    <w:rsid w:val="003377CE"/>
    <w:rsid w:val="003537D8"/>
    <w:rsid w:val="0035510B"/>
    <w:rsid w:val="003620D3"/>
    <w:rsid w:val="00363A68"/>
    <w:rsid w:val="00364F91"/>
    <w:rsid w:val="003672B9"/>
    <w:rsid w:val="003706AE"/>
    <w:rsid w:val="00372441"/>
    <w:rsid w:val="00372B23"/>
    <w:rsid w:val="0038422A"/>
    <w:rsid w:val="003C35C7"/>
    <w:rsid w:val="003C5F86"/>
    <w:rsid w:val="003D5BB3"/>
    <w:rsid w:val="003D600E"/>
    <w:rsid w:val="003F412F"/>
    <w:rsid w:val="00426A79"/>
    <w:rsid w:val="00430A72"/>
    <w:rsid w:val="00456EE3"/>
    <w:rsid w:val="00464ED9"/>
    <w:rsid w:val="00466FBE"/>
    <w:rsid w:val="00470EF2"/>
    <w:rsid w:val="00475AC3"/>
    <w:rsid w:val="004B2527"/>
    <w:rsid w:val="004C0024"/>
    <w:rsid w:val="004D0DDE"/>
    <w:rsid w:val="004D2473"/>
    <w:rsid w:val="004D7F3C"/>
    <w:rsid w:val="004E4D21"/>
    <w:rsid w:val="004E5257"/>
    <w:rsid w:val="00506C72"/>
    <w:rsid w:val="0051036D"/>
    <w:rsid w:val="005176DE"/>
    <w:rsid w:val="00520BD2"/>
    <w:rsid w:val="00530615"/>
    <w:rsid w:val="00555B02"/>
    <w:rsid w:val="005708B5"/>
    <w:rsid w:val="00576A33"/>
    <w:rsid w:val="00581A3A"/>
    <w:rsid w:val="0058303E"/>
    <w:rsid w:val="005B70FA"/>
    <w:rsid w:val="005C090C"/>
    <w:rsid w:val="005C6192"/>
    <w:rsid w:val="005C6AB7"/>
    <w:rsid w:val="005D2CD2"/>
    <w:rsid w:val="005F17E3"/>
    <w:rsid w:val="006000F3"/>
    <w:rsid w:val="00613D5B"/>
    <w:rsid w:val="0061754F"/>
    <w:rsid w:val="00633C15"/>
    <w:rsid w:val="00642770"/>
    <w:rsid w:val="006437DA"/>
    <w:rsid w:val="00655ACE"/>
    <w:rsid w:val="00670CBF"/>
    <w:rsid w:val="006746E4"/>
    <w:rsid w:val="006A2618"/>
    <w:rsid w:val="006A38A9"/>
    <w:rsid w:val="006A5657"/>
    <w:rsid w:val="006A7627"/>
    <w:rsid w:val="006B2DE6"/>
    <w:rsid w:val="006C0F9C"/>
    <w:rsid w:val="006D3DDC"/>
    <w:rsid w:val="006D550F"/>
    <w:rsid w:val="006D6423"/>
    <w:rsid w:val="006E557F"/>
    <w:rsid w:val="006E6E9D"/>
    <w:rsid w:val="006F70D1"/>
    <w:rsid w:val="00714925"/>
    <w:rsid w:val="00716A34"/>
    <w:rsid w:val="0072422B"/>
    <w:rsid w:val="0072554B"/>
    <w:rsid w:val="00737283"/>
    <w:rsid w:val="0074142A"/>
    <w:rsid w:val="007436B0"/>
    <w:rsid w:val="00753086"/>
    <w:rsid w:val="00754EDD"/>
    <w:rsid w:val="00755977"/>
    <w:rsid w:val="007578C9"/>
    <w:rsid w:val="00783CD7"/>
    <w:rsid w:val="007A4528"/>
    <w:rsid w:val="007C311B"/>
    <w:rsid w:val="007D59DB"/>
    <w:rsid w:val="007F4C85"/>
    <w:rsid w:val="007F60A7"/>
    <w:rsid w:val="00803672"/>
    <w:rsid w:val="00827907"/>
    <w:rsid w:val="00836B06"/>
    <w:rsid w:val="0083763C"/>
    <w:rsid w:val="00853C1B"/>
    <w:rsid w:val="00866829"/>
    <w:rsid w:val="00872B89"/>
    <w:rsid w:val="00886411"/>
    <w:rsid w:val="008A0206"/>
    <w:rsid w:val="008A6EB1"/>
    <w:rsid w:val="008C24A5"/>
    <w:rsid w:val="008E6E5D"/>
    <w:rsid w:val="008F075A"/>
    <w:rsid w:val="0091252C"/>
    <w:rsid w:val="00913253"/>
    <w:rsid w:val="00915876"/>
    <w:rsid w:val="0094350C"/>
    <w:rsid w:val="009504B9"/>
    <w:rsid w:val="00960168"/>
    <w:rsid w:val="00980BD2"/>
    <w:rsid w:val="00983B46"/>
    <w:rsid w:val="00993F37"/>
    <w:rsid w:val="009961F6"/>
    <w:rsid w:val="009A7932"/>
    <w:rsid w:val="009C2594"/>
    <w:rsid w:val="009C6A3A"/>
    <w:rsid w:val="009D004B"/>
    <w:rsid w:val="009D3C45"/>
    <w:rsid w:val="009D4A2A"/>
    <w:rsid w:val="009D5E54"/>
    <w:rsid w:val="009D5E89"/>
    <w:rsid w:val="009E208B"/>
    <w:rsid w:val="009F18B9"/>
    <w:rsid w:val="009F4A96"/>
    <w:rsid w:val="009F5807"/>
    <w:rsid w:val="00A134B2"/>
    <w:rsid w:val="00A16103"/>
    <w:rsid w:val="00A205B5"/>
    <w:rsid w:val="00A3092B"/>
    <w:rsid w:val="00A33673"/>
    <w:rsid w:val="00A53A6E"/>
    <w:rsid w:val="00A55E89"/>
    <w:rsid w:val="00A628D4"/>
    <w:rsid w:val="00A66C35"/>
    <w:rsid w:val="00A725F5"/>
    <w:rsid w:val="00A8034E"/>
    <w:rsid w:val="00A952D4"/>
    <w:rsid w:val="00AA2EE7"/>
    <w:rsid w:val="00AC1FA7"/>
    <w:rsid w:val="00AC284A"/>
    <w:rsid w:val="00AC6434"/>
    <w:rsid w:val="00AE2D9F"/>
    <w:rsid w:val="00AF1CC4"/>
    <w:rsid w:val="00AF60E9"/>
    <w:rsid w:val="00AF61B3"/>
    <w:rsid w:val="00B03754"/>
    <w:rsid w:val="00B20EFC"/>
    <w:rsid w:val="00B25B6B"/>
    <w:rsid w:val="00B34511"/>
    <w:rsid w:val="00B40B8F"/>
    <w:rsid w:val="00B56CFE"/>
    <w:rsid w:val="00B67174"/>
    <w:rsid w:val="00B70D6A"/>
    <w:rsid w:val="00B72151"/>
    <w:rsid w:val="00B87D92"/>
    <w:rsid w:val="00B933DF"/>
    <w:rsid w:val="00BB3D7B"/>
    <w:rsid w:val="00BB6357"/>
    <w:rsid w:val="00BD3C05"/>
    <w:rsid w:val="00BD5D69"/>
    <w:rsid w:val="00BE0109"/>
    <w:rsid w:val="00BE0A83"/>
    <w:rsid w:val="00BF3DE0"/>
    <w:rsid w:val="00C1073D"/>
    <w:rsid w:val="00C31F75"/>
    <w:rsid w:val="00C33A97"/>
    <w:rsid w:val="00C47822"/>
    <w:rsid w:val="00C47C5F"/>
    <w:rsid w:val="00C565C1"/>
    <w:rsid w:val="00C57E48"/>
    <w:rsid w:val="00C60A2A"/>
    <w:rsid w:val="00C76830"/>
    <w:rsid w:val="00C84289"/>
    <w:rsid w:val="00CB0E86"/>
    <w:rsid w:val="00CB10CC"/>
    <w:rsid w:val="00CB675B"/>
    <w:rsid w:val="00CD6C4E"/>
    <w:rsid w:val="00CE06F3"/>
    <w:rsid w:val="00D00F71"/>
    <w:rsid w:val="00D05897"/>
    <w:rsid w:val="00D417BB"/>
    <w:rsid w:val="00D44F80"/>
    <w:rsid w:val="00D7387C"/>
    <w:rsid w:val="00DA3593"/>
    <w:rsid w:val="00DA6D46"/>
    <w:rsid w:val="00DA7AE5"/>
    <w:rsid w:val="00DD63C5"/>
    <w:rsid w:val="00DE759E"/>
    <w:rsid w:val="00DF44B4"/>
    <w:rsid w:val="00DF6503"/>
    <w:rsid w:val="00E06B5D"/>
    <w:rsid w:val="00E10EE1"/>
    <w:rsid w:val="00E23310"/>
    <w:rsid w:val="00E4108E"/>
    <w:rsid w:val="00E46D98"/>
    <w:rsid w:val="00E500A4"/>
    <w:rsid w:val="00E80928"/>
    <w:rsid w:val="00E857FA"/>
    <w:rsid w:val="00EA7EA0"/>
    <w:rsid w:val="00EB5028"/>
    <w:rsid w:val="00EB6154"/>
    <w:rsid w:val="00EC642D"/>
    <w:rsid w:val="00ED15C8"/>
    <w:rsid w:val="00ED6723"/>
    <w:rsid w:val="00F05477"/>
    <w:rsid w:val="00F14675"/>
    <w:rsid w:val="00F2571F"/>
    <w:rsid w:val="00F321D3"/>
    <w:rsid w:val="00F53AC8"/>
    <w:rsid w:val="00F6628B"/>
    <w:rsid w:val="00F718D8"/>
    <w:rsid w:val="00F72631"/>
    <w:rsid w:val="00F76698"/>
    <w:rsid w:val="00F82452"/>
    <w:rsid w:val="00F870BE"/>
    <w:rsid w:val="00F93C8B"/>
    <w:rsid w:val="00FD0E67"/>
    <w:rsid w:val="00FD26DF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8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A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A762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D5D69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0858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309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har">
    <w:name w:val="Char Знак"/>
    <w:basedOn w:val="a"/>
    <w:autoRedefine/>
    <w:rsid w:val="00A3092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14">
    <w:name w:val="Font Style14"/>
    <w:basedOn w:val="a0"/>
    <w:rsid w:val="00A3092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3C0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6">
    <w:name w:val="Знак"/>
    <w:basedOn w:val="a"/>
    <w:rsid w:val="00655AC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7">
    <w:name w:val="No Spacing"/>
    <w:link w:val="a8"/>
    <w:uiPriority w:val="1"/>
    <w:qFormat/>
    <w:rsid w:val="00BB3D7B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B3D7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BB3D7B"/>
  </w:style>
  <w:style w:type="character" w:styleId="a9">
    <w:name w:val="Hyperlink"/>
    <w:basedOn w:val="a0"/>
    <w:rsid w:val="00BB3D7B"/>
    <w:rPr>
      <w:color w:val="0000FF"/>
      <w:u w:val="single"/>
    </w:rPr>
  </w:style>
  <w:style w:type="paragraph" w:customStyle="1" w:styleId="Pro-List2">
    <w:name w:val="Pro-List #2"/>
    <w:basedOn w:val="a"/>
    <w:rsid w:val="00F76698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Times New Roman"/>
      <w:sz w:val="20"/>
      <w:szCs w:val="24"/>
      <w:lang w:eastAsia="ru-RU"/>
    </w:rPr>
  </w:style>
  <w:style w:type="paragraph" w:customStyle="1" w:styleId="1">
    <w:name w:val="Знак Знак Знак1 Знак"/>
    <w:basedOn w:val="a"/>
    <w:rsid w:val="00F76698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customStyle="1" w:styleId="Pro-Tab">
    <w:name w:val="Pro-Tab"/>
    <w:basedOn w:val="a"/>
    <w:rsid w:val="00EC642D"/>
    <w:pPr>
      <w:spacing w:before="40" w:after="4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EC642D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Админ</cp:lastModifiedBy>
  <cp:revision>6</cp:revision>
  <cp:lastPrinted>2013-11-07T16:49:00Z</cp:lastPrinted>
  <dcterms:created xsi:type="dcterms:W3CDTF">2025-01-31T12:49:00Z</dcterms:created>
  <dcterms:modified xsi:type="dcterms:W3CDTF">2025-02-13T13:25:00Z</dcterms:modified>
</cp:coreProperties>
</file>